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28A7" w:rsidRDefault="00D035B7" w:rsidP="00A96B27">
      <w:pPr>
        <w:spacing w:line="360" w:lineRule="auto"/>
        <w:jc w:val="center"/>
        <w:rPr>
          <w:rFonts w:ascii="Times New Roman" w:hAnsi="Times New Roman" w:cs="Times New Roman"/>
          <w:b/>
          <w:bCs/>
          <w:sz w:val="24"/>
          <w:szCs w:val="24"/>
        </w:rPr>
      </w:pPr>
      <w:r w:rsidRPr="00D035B7">
        <w:rPr>
          <w:rFonts w:ascii="Times New Roman" w:hAnsi="Times New Roman" w:cs="Times New Roman"/>
          <w:b/>
          <w:bCs/>
          <w:sz w:val="24"/>
          <w:szCs w:val="24"/>
        </w:rPr>
        <w:t xml:space="preserve">EDUCAR DANZANDO: </w:t>
      </w:r>
    </w:p>
    <w:p w:rsidR="00B1734E" w:rsidRDefault="00D035B7" w:rsidP="00A96B27">
      <w:pPr>
        <w:spacing w:line="360" w:lineRule="auto"/>
        <w:jc w:val="center"/>
        <w:rPr>
          <w:rFonts w:ascii="Times New Roman" w:hAnsi="Times New Roman" w:cs="Times New Roman"/>
          <w:b/>
          <w:bCs/>
          <w:sz w:val="24"/>
          <w:szCs w:val="24"/>
        </w:rPr>
      </w:pPr>
      <w:r w:rsidRPr="00D035B7">
        <w:rPr>
          <w:rFonts w:ascii="Times New Roman" w:hAnsi="Times New Roman" w:cs="Times New Roman"/>
          <w:b/>
          <w:bCs/>
          <w:sz w:val="24"/>
          <w:szCs w:val="24"/>
        </w:rPr>
        <w:t>CASO PRÁCTICO</w:t>
      </w:r>
      <w:r w:rsidRPr="00D035B7">
        <w:rPr>
          <w:rFonts w:ascii="Times New Roman" w:hAnsi="Times New Roman" w:cs="Times New Roman"/>
          <w:b/>
          <w:bCs/>
          <w:sz w:val="24"/>
          <w:szCs w:val="24"/>
        </w:rPr>
        <w:br/>
      </w:r>
    </w:p>
    <w:p w:rsidR="00D035B7" w:rsidRDefault="00D035B7" w:rsidP="00A96B27">
      <w:pPr>
        <w:spacing w:line="360" w:lineRule="auto"/>
        <w:jc w:val="center"/>
        <w:rPr>
          <w:rFonts w:ascii="Times New Roman" w:hAnsi="Times New Roman" w:cs="Times New Roman"/>
          <w:b/>
          <w:bCs/>
          <w:sz w:val="24"/>
          <w:szCs w:val="24"/>
        </w:rPr>
      </w:pPr>
      <w:r w:rsidRPr="00D035B7">
        <w:rPr>
          <w:rFonts w:ascii="Times New Roman" w:hAnsi="Times New Roman" w:cs="Times New Roman"/>
          <w:b/>
          <w:bCs/>
          <w:sz w:val="24"/>
          <w:szCs w:val="24"/>
        </w:rPr>
        <w:t xml:space="preserve">“Taló, punta, taló, punta, </w:t>
      </w:r>
      <w:proofErr w:type="spellStart"/>
      <w:r w:rsidRPr="00D035B7">
        <w:rPr>
          <w:rFonts w:ascii="Times New Roman" w:hAnsi="Times New Roman" w:cs="Times New Roman"/>
          <w:b/>
          <w:bCs/>
          <w:sz w:val="24"/>
          <w:szCs w:val="24"/>
        </w:rPr>
        <w:t>treballant</w:t>
      </w:r>
      <w:proofErr w:type="spellEnd"/>
      <w:r w:rsidRPr="00D035B7">
        <w:rPr>
          <w:rFonts w:ascii="Times New Roman" w:hAnsi="Times New Roman" w:cs="Times New Roman"/>
          <w:b/>
          <w:bCs/>
          <w:sz w:val="24"/>
          <w:szCs w:val="24"/>
        </w:rPr>
        <w:t xml:space="preserve"> </w:t>
      </w:r>
      <w:proofErr w:type="spellStart"/>
      <w:r w:rsidRPr="00D035B7">
        <w:rPr>
          <w:rFonts w:ascii="Times New Roman" w:hAnsi="Times New Roman" w:cs="Times New Roman"/>
          <w:b/>
          <w:bCs/>
          <w:sz w:val="24"/>
          <w:szCs w:val="24"/>
        </w:rPr>
        <w:t>dansa</w:t>
      </w:r>
      <w:proofErr w:type="spellEnd"/>
      <w:r w:rsidRPr="00D035B7">
        <w:rPr>
          <w:rFonts w:ascii="Times New Roman" w:hAnsi="Times New Roman" w:cs="Times New Roman"/>
          <w:b/>
          <w:bCs/>
          <w:sz w:val="24"/>
          <w:szCs w:val="24"/>
        </w:rPr>
        <w:t xml:space="preserve">, baile y expresión corporal </w:t>
      </w:r>
      <w:proofErr w:type="spellStart"/>
      <w:r w:rsidRPr="00D035B7">
        <w:rPr>
          <w:rFonts w:ascii="Times New Roman" w:hAnsi="Times New Roman" w:cs="Times New Roman"/>
          <w:b/>
          <w:bCs/>
          <w:sz w:val="24"/>
          <w:szCs w:val="24"/>
        </w:rPr>
        <w:t>com</w:t>
      </w:r>
      <w:proofErr w:type="spellEnd"/>
      <w:r w:rsidRPr="00D035B7">
        <w:rPr>
          <w:rFonts w:ascii="Times New Roman" w:hAnsi="Times New Roman" w:cs="Times New Roman"/>
          <w:b/>
          <w:bCs/>
          <w:sz w:val="24"/>
          <w:szCs w:val="24"/>
        </w:rPr>
        <w:t xml:space="preserve"> a </w:t>
      </w:r>
      <w:proofErr w:type="spellStart"/>
      <w:r w:rsidRPr="00D035B7">
        <w:rPr>
          <w:rFonts w:ascii="Times New Roman" w:hAnsi="Times New Roman" w:cs="Times New Roman"/>
          <w:b/>
          <w:bCs/>
          <w:sz w:val="24"/>
          <w:szCs w:val="24"/>
        </w:rPr>
        <w:t>eix</w:t>
      </w:r>
      <w:proofErr w:type="spellEnd"/>
      <w:r w:rsidRPr="00D035B7">
        <w:rPr>
          <w:rFonts w:ascii="Times New Roman" w:hAnsi="Times New Roman" w:cs="Times New Roman"/>
          <w:b/>
          <w:bCs/>
          <w:sz w:val="24"/>
          <w:szCs w:val="24"/>
        </w:rPr>
        <w:t xml:space="preserve"> curricular del centre”</w:t>
      </w:r>
      <w:r w:rsidRPr="00D035B7">
        <w:rPr>
          <w:rFonts w:ascii="Times New Roman" w:hAnsi="Times New Roman" w:cs="Times New Roman"/>
          <w:b/>
          <w:bCs/>
          <w:sz w:val="24"/>
          <w:szCs w:val="24"/>
        </w:rPr>
        <w:br/>
      </w:r>
      <w:r w:rsidRPr="00D035B7">
        <w:rPr>
          <w:rFonts w:ascii="Times New Roman" w:hAnsi="Times New Roman" w:cs="Times New Roman"/>
          <w:b/>
          <w:bCs/>
          <w:sz w:val="24"/>
          <w:szCs w:val="24"/>
        </w:rPr>
        <w:br/>
        <w:t>Autora: Bárbara Díaz Ríos</w:t>
      </w:r>
    </w:p>
    <w:p w:rsidR="00D035B7" w:rsidRDefault="00D035B7" w:rsidP="00A96B27">
      <w:pPr>
        <w:spacing w:line="360" w:lineRule="auto"/>
        <w:jc w:val="both"/>
        <w:rPr>
          <w:rFonts w:ascii="Times New Roman" w:hAnsi="Times New Roman" w:cs="Times New Roman"/>
          <w:b/>
          <w:bCs/>
          <w:sz w:val="24"/>
          <w:szCs w:val="24"/>
        </w:rPr>
      </w:pP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b/>
          <w:bCs/>
          <w:sz w:val="24"/>
          <w:szCs w:val="24"/>
        </w:rPr>
        <w:t>INTRODUCCIÓN</w:t>
      </w: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 xml:space="preserve">El Centro Público de Infantil y Primaria “Pare </w:t>
      </w:r>
      <w:proofErr w:type="spellStart"/>
      <w:r w:rsidRPr="00D035B7">
        <w:rPr>
          <w:rFonts w:ascii="Times New Roman" w:hAnsi="Times New Roman" w:cs="Times New Roman"/>
          <w:sz w:val="24"/>
          <w:szCs w:val="24"/>
        </w:rPr>
        <w:t>Jofre</w:t>
      </w:r>
      <w:proofErr w:type="spellEnd"/>
      <w:proofErr w:type="gramStart"/>
      <w:r w:rsidRPr="00D035B7">
        <w:rPr>
          <w:rFonts w:ascii="Times New Roman" w:hAnsi="Times New Roman" w:cs="Times New Roman"/>
          <w:sz w:val="24"/>
          <w:szCs w:val="24"/>
        </w:rPr>
        <w:t>”(</w:t>
      </w:r>
      <w:proofErr w:type="gramEnd"/>
      <w:r w:rsidRPr="00D035B7">
        <w:rPr>
          <w:rFonts w:ascii="Times New Roman" w:hAnsi="Times New Roman" w:cs="Times New Roman"/>
          <w:sz w:val="24"/>
          <w:szCs w:val="24"/>
        </w:rPr>
        <w:t xml:space="preserve">El Puig), ha incorporado, en el marco de un proyecto de innovación educativa, la danza en la escuela para enriquecer e integrar el currículo escolar. </w:t>
      </w: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b/>
          <w:bCs/>
          <w:sz w:val="24"/>
          <w:szCs w:val="24"/>
        </w:rPr>
        <w:t>OBJETIVOS</w:t>
      </w:r>
    </w:p>
    <w:p w:rsidR="00D062E5" w:rsidRDefault="00B1734E" w:rsidP="00A96B27">
      <w:pPr>
        <w:spacing w:line="360" w:lineRule="auto"/>
        <w:jc w:val="both"/>
        <w:rPr>
          <w:rFonts w:ascii="Times New Roman" w:hAnsi="Times New Roman" w:cs="Times New Roman"/>
          <w:sz w:val="24"/>
          <w:szCs w:val="24"/>
        </w:rPr>
      </w:pPr>
      <w:r>
        <w:rPr>
          <w:rFonts w:ascii="Times New Roman" w:hAnsi="Times New Roman" w:cs="Times New Roman"/>
          <w:sz w:val="24"/>
          <w:szCs w:val="24"/>
        </w:rPr>
        <w:t>El estudio de est</w:t>
      </w:r>
      <w:r w:rsidR="00D062E5">
        <w:rPr>
          <w:rFonts w:ascii="Times New Roman" w:hAnsi="Times New Roman" w:cs="Times New Roman"/>
          <w:sz w:val="24"/>
          <w:szCs w:val="24"/>
        </w:rPr>
        <w:t>a experiencia pretende</w:t>
      </w:r>
      <w:r w:rsidR="00D035B7" w:rsidRPr="00D035B7">
        <w:rPr>
          <w:rFonts w:ascii="Times New Roman" w:hAnsi="Times New Roman" w:cs="Times New Roman"/>
          <w:sz w:val="24"/>
          <w:szCs w:val="24"/>
        </w:rPr>
        <w:t xml:space="preserve"> determinar el valor educativo de la danza,</w:t>
      </w:r>
      <w:r w:rsidR="00106C22">
        <w:rPr>
          <w:rFonts w:ascii="Times New Roman" w:hAnsi="Times New Roman" w:cs="Times New Roman"/>
          <w:sz w:val="24"/>
          <w:szCs w:val="24"/>
        </w:rPr>
        <w:t xml:space="preserve"> calc</w:t>
      </w:r>
      <w:r w:rsidR="00D062E5">
        <w:rPr>
          <w:rFonts w:ascii="Times New Roman" w:hAnsi="Times New Roman" w:cs="Times New Roman"/>
          <w:sz w:val="24"/>
          <w:szCs w:val="24"/>
        </w:rPr>
        <w:t>u</w:t>
      </w:r>
      <w:r w:rsidR="00106C22">
        <w:rPr>
          <w:rFonts w:ascii="Times New Roman" w:hAnsi="Times New Roman" w:cs="Times New Roman"/>
          <w:sz w:val="24"/>
          <w:szCs w:val="24"/>
        </w:rPr>
        <w:t>l</w:t>
      </w:r>
      <w:r w:rsidR="00D062E5">
        <w:rPr>
          <w:rFonts w:ascii="Times New Roman" w:hAnsi="Times New Roman" w:cs="Times New Roman"/>
          <w:sz w:val="24"/>
          <w:szCs w:val="24"/>
        </w:rPr>
        <w:t>ando</w:t>
      </w:r>
      <w:r w:rsidR="007A440B">
        <w:rPr>
          <w:rFonts w:ascii="Times New Roman" w:hAnsi="Times New Roman" w:cs="Times New Roman"/>
          <w:sz w:val="24"/>
          <w:szCs w:val="24"/>
        </w:rPr>
        <w:t xml:space="preserve"> la incidencia que tiene</w:t>
      </w:r>
      <w:r w:rsidR="00035165">
        <w:rPr>
          <w:rFonts w:ascii="Times New Roman" w:hAnsi="Times New Roman" w:cs="Times New Roman"/>
          <w:sz w:val="24"/>
          <w:szCs w:val="24"/>
        </w:rPr>
        <w:t xml:space="preserve"> esta </w:t>
      </w:r>
      <w:r w:rsidR="008342D6">
        <w:rPr>
          <w:rFonts w:ascii="Times New Roman" w:hAnsi="Times New Roman" w:cs="Times New Roman"/>
          <w:sz w:val="24"/>
          <w:szCs w:val="24"/>
        </w:rPr>
        <w:t>herramienta educativa</w:t>
      </w:r>
      <w:r w:rsidR="00035165">
        <w:rPr>
          <w:rFonts w:ascii="Times New Roman" w:hAnsi="Times New Roman" w:cs="Times New Roman"/>
          <w:sz w:val="24"/>
          <w:szCs w:val="24"/>
        </w:rPr>
        <w:t xml:space="preserve"> </w:t>
      </w:r>
      <w:r w:rsidR="00106C22">
        <w:rPr>
          <w:rFonts w:ascii="Times New Roman" w:hAnsi="Times New Roman" w:cs="Times New Roman"/>
          <w:sz w:val="24"/>
          <w:szCs w:val="24"/>
        </w:rPr>
        <w:t>en el desarrollo global del alumno</w:t>
      </w:r>
      <w:r w:rsidR="00035165" w:rsidRPr="00D035B7">
        <w:rPr>
          <w:rFonts w:ascii="Times New Roman" w:hAnsi="Times New Roman" w:cs="Times New Roman"/>
          <w:sz w:val="24"/>
          <w:szCs w:val="24"/>
        </w:rPr>
        <w:t xml:space="preserve"> como persona</w:t>
      </w:r>
      <w:r w:rsidR="00035165">
        <w:rPr>
          <w:rFonts w:ascii="Times New Roman" w:hAnsi="Times New Roman" w:cs="Times New Roman"/>
          <w:sz w:val="24"/>
          <w:szCs w:val="24"/>
        </w:rPr>
        <w:t xml:space="preserve"> y en el alcance</w:t>
      </w:r>
      <w:r w:rsidR="007A440B">
        <w:rPr>
          <w:rFonts w:ascii="Times New Roman" w:hAnsi="Times New Roman" w:cs="Times New Roman"/>
          <w:sz w:val="24"/>
          <w:szCs w:val="24"/>
        </w:rPr>
        <w:t xml:space="preserve"> de los objetivos </w:t>
      </w:r>
      <w:r w:rsidR="00035165">
        <w:rPr>
          <w:rFonts w:ascii="Times New Roman" w:hAnsi="Times New Roman" w:cs="Times New Roman"/>
          <w:sz w:val="24"/>
          <w:szCs w:val="24"/>
        </w:rPr>
        <w:t>marcados por</w:t>
      </w:r>
      <w:r>
        <w:rPr>
          <w:rFonts w:ascii="Times New Roman" w:hAnsi="Times New Roman" w:cs="Times New Roman"/>
          <w:sz w:val="24"/>
          <w:szCs w:val="24"/>
        </w:rPr>
        <w:t xml:space="preserve"> </w:t>
      </w:r>
      <w:r w:rsidRPr="00D035B7">
        <w:rPr>
          <w:rFonts w:ascii="Times New Roman" w:hAnsi="Times New Roman" w:cs="Times New Roman"/>
          <w:sz w:val="24"/>
          <w:szCs w:val="24"/>
        </w:rPr>
        <w:t xml:space="preserve">el </w:t>
      </w:r>
      <w:r w:rsidRPr="007046F4">
        <w:rPr>
          <w:rFonts w:ascii="Times New Roman" w:hAnsi="Times New Roman" w:cs="Times New Roman"/>
          <w:iCs/>
          <w:sz w:val="24"/>
          <w:szCs w:val="24"/>
        </w:rPr>
        <w:t xml:space="preserve">DECRETO 38/2008, de 28 de marzo, del </w:t>
      </w:r>
      <w:proofErr w:type="spellStart"/>
      <w:r w:rsidRPr="007046F4">
        <w:rPr>
          <w:rFonts w:ascii="Times New Roman" w:hAnsi="Times New Roman" w:cs="Times New Roman"/>
          <w:iCs/>
          <w:sz w:val="24"/>
          <w:szCs w:val="24"/>
        </w:rPr>
        <w:t>Consel</w:t>
      </w:r>
      <w:r w:rsidR="00035165">
        <w:rPr>
          <w:rFonts w:ascii="Times New Roman" w:hAnsi="Times New Roman" w:cs="Times New Roman"/>
          <w:iCs/>
          <w:sz w:val="24"/>
          <w:szCs w:val="24"/>
        </w:rPr>
        <w:t>l</w:t>
      </w:r>
      <w:proofErr w:type="spellEnd"/>
      <w:r w:rsidR="00035165">
        <w:rPr>
          <w:rFonts w:ascii="Times New Roman" w:hAnsi="Times New Roman" w:cs="Times New Roman"/>
          <w:iCs/>
          <w:sz w:val="24"/>
          <w:szCs w:val="24"/>
        </w:rPr>
        <w:t>, por el que se establece el C</w:t>
      </w:r>
      <w:r w:rsidRPr="007046F4">
        <w:rPr>
          <w:rFonts w:ascii="Times New Roman" w:hAnsi="Times New Roman" w:cs="Times New Roman"/>
          <w:iCs/>
          <w:sz w:val="24"/>
          <w:szCs w:val="24"/>
        </w:rPr>
        <w:t xml:space="preserve">urrículo del segundo ciclo de la Educación Infantil en la </w:t>
      </w:r>
      <w:proofErr w:type="spellStart"/>
      <w:r w:rsidRPr="007046F4">
        <w:rPr>
          <w:rFonts w:ascii="Times New Roman" w:hAnsi="Times New Roman" w:cs="Times New Roman"/>
          <w:iCs/>
          <w:sz w:val="24"/>
          <w:szCs w:val="24"/>
        </w:rPr>
        <w:t>Comunitat</w:t>
      </w:r>
      <w:proofErr w:type="spellEnd"/>
      <w:r w:rsidRPr="007046F4">
        <w:rPr>
          <w:rFonts w:ascii="Times New Roman" w:hAnsi="Times New Roman" w:cs="Times New Roman"/>
          <w:iCs/>
          <w:sz w:val="24"/>
          <w:szCs w:val="24"/>
        </w:rPr>
        <w:t xml:space="preserve"> Valenciana </w:t>
      </w:r>
      <w:r>
        <w:rPr>
          <w:rFonts w:ascii="Times New Roman" w:hAnsi="Times New Roman" w:cs="Times New Roman"/>
          <w:iCs/>
          <w:sz w:val="24"/>
          <w:szCs w:val="24"/>
        </w:rPr>
        <w:t>BOCV Nº (en adelante currículo de Infantil)</w:t>
      </w:r>
      <w:r w:rsidRPr="007046F4">
        <w:rPr>
          <w:rFonts w:ascii="Times New Roman" w:hAnsi="Times New Roman" w:cs="Times New Roman"/>
          <w:iCs/>
          <w:sz w:val="24"/>
          <w:szCs w:val="24"/>
        </w:rPr>
        <w:t xml:space="preserve"> </w:t>
      </w:r>
      <w:r w:rsidR="00035165">
        <w:rPr>
          <w:rFonts w:ascii="Times New Roman" w:hAnsi="Times New Roman" w:cs="Times New Roman"/>
          <w:iCs/>
          <w:sz w:val="24"/>
          <w:szCs w:val="24"/>
        </w:rPr>
        <w:t>y por</w:t>
      </w:r>
      <w:r>
        <w:rPr>
          <w:rFonts w:ascii="Times New Roman" w:hAnsi="Times New Roman" w:cs="Times New Roman"/>
          <w:iCs/>
          <w:sz w:val="24"/>
          <w:szCs w:val="24"/>
        </w:rPr>
        <w:t xml:space="preserve"> el </w:t>
      </w:r>
      <w:r w:rsidRPr="007046F4">
        <w:rPr>
          <w:rFonts w:ascii="Times New Roman" w:hAnsi="Times New Roman" w:cs="Times New Roman"/>
          <w:iCs/>
          <w:sz w:val="24"/>
          <w:szCs w:val="24"/>
        </w:rPr>
        <w:t xml:space="preserve">DECRETO 111/2007, de 20 de julio, del </w:t>
      </w:r>
      <w:proofErr w:type="spellStart"/>
      <w:r w:rsidRPr="007046F4">
        <w:rPr>
          <w:rFonts w:ascii="Times New Roman" w:hAnsi="Times New Roman" w:cs="Times New Roman"/>
          <w:iCs/>
          <w:sz w:val="24"/>
          <w:szCs w:val="24"/>
        </w:rPr>
        <w:t>Conse</w:t>
      </w:r>
      <w:r w:rsidR="00035165">
        <w:rPr>
          <w:rFonts w:ascii="Times New Roman" w:hAnsi="Times New Roman" w:cs="Times New Roman"/>
          <w:iCs/>
          <w:sz w:val="24"/>
          <w:szCs w:val="24"/>
        </w:rPr>
        <w:t>ll</w:t>
      </w:r>
      <w:proofErr w:type="spellEnd"/>
      <w:r w:rsidR="00035165">
        <w:rPr>
          <w:rFonts w:ascii="Times New Roman" w:hAnsi="Times New Roman" w:cs="Times New Roman"/>
          <w:iCs/>
          <w:sz w:val="24"/>
          <w:szCs w:val="24"/>
        </w:rPr>
        <w:t>, por el que se establece el C</w:t>
      </w:r>
      <w:r w:rsidRPr="007046F4">
        <w:rPr>
          <w:rFonts w:ascii="Times New Roman" w:hAnsi="Times New Roman" w:cs="Times New Roman"/>
          <w:iCs/>
          <w:sz w:val="24"/>
          <w:szCs w:val="24"/>
        </w:rPr>
        <w:t xml:space="preserve">urrículo de la Educación Primaria en la </w:t>
      </w:r>
      <w:proofErr w:type="spellStart"/>
      <w:r w:rsidRPr="007046F4">
        <w:rPr>
          <w:rFonts w:ascii="Times New Roman" w:hAnsi="Times New Roman" w:cs="Times New Roman"/>
          <w:iCs/>
          <w:sz w:val="24"/>
          <w:szCs w:val="24"/>
        </w:rPr>
        <w:t>Comunitat</w:t>
      </w:r>
      <w:proofErr w:type="spellEnd"/>
      <w:r w:rsidRPr="007046F4">
        <w:rPr>
          <w:rFonts w:ascii="Times New Roman" w:hAnsi="Times New Roman" w:cs="Times New Roman"/>
          <w:iCs/>
          <w:sz w:val="24"/>
          <w:szCs w:val="24"/>
        </w:rPr>
        <w:t xml:space="preserve"> Valenciana</w:t>
      </w:r>
      <w:r>
        <w:rPr>
          <w:rFonts w:ascii="Times New Roman" w:hAnsi="Times New Roman" w:cs="Times New Roman"/>
          <w:iCs/>
          <w:sz w:val="24"/>
          <w:szCs w:val="24"/>
        </w:rPr>
        <w:t xml:space="preserve"> BOCV Nº (en adelante </w:t>
      </w:r>
      <w:r w:rsidRPr="00D035B7">
        <w:rPr>
          <w:rFonts w:ascii="Times New Roman" w:hAnsi="Times New Roman" w:cs="Times New Roman"/>
          <w:sz w:val="24"/>
          <w:szCs w:val="24"/>
        </w:rPr>
        <w:t>currículo</w:t>
      </w:r>
      <w:r>
        <w:rPr>
          <w:rFonts w:ascii="Times New Roman" w:hAnsi="Times New Roman" w:cs="Times New Roman"/>
          <w:sz w:val="24"/>
          <w:szCs w:val="24"/>
        </w:rPr>
        <w:t xml:space="preserve"> de Primaria)</w:t>
      </w:r>
      <w:r w:rsidR="00D035B7" w:rsidRPr="00D035B7">
        <w:rPr>
          <w:rFonts w:ascii="Times New Roman" w:hAnsi="Times New Roman" w:cs="Times New Roman"/>
          <w:sz w:val="24"/>
          <w:szCs w:val="24"/>
        </w:rPr>
        <w:t>.</w:t>
      </w:r>
    </w:p>
    <w:p w:rsidR="003A5CE5" w:rsidRDefault="00D062E5" w:rsidP="00A96B27">
      <w:pPr>
        <w:spacing w:line="360" w:lineRule="auto"/>
        <w:jc w:val="both"/>
        <w:rPr>
          <w:rFonts w:ascii="Times New Roman" w:hAnsi="Times New Roman" w:cs="Times New Roman"/>
          <w:b/>
          <w:bCs/>
          <w:sz w:val="24"/>
          <w:szCs w:val="24"/>
        </w:rPr>
      </w:pPr>
      <w:r w:rsidRPr="00D062E5">
        <w:rPr>
          <w:rFonts w:ascii="Times New Roman" w:hAnsi="Times New Roman" w:cs="Times New Roman"/>
          <w:noProof/>
          <w:sz w:val="24"/>
          <w:szCs w:val="24"/>
          <w:lang w:eastAsia="es-ES"/>
        </w:rPr>
        <w:drawing>
          <wp:inline distT="0" distB="0" distL="0" distR="0">
            <wp:extent cx="1876425" cy="1695450"/>
            <wp:effectExtent l="19050" t="0" r="9525" b="0"/>
            <wp:docPr id="1" name="Imagen 1"/>
            <wp:cNvGraphicFramePr/>
            <a:graphic xmlns:a="http://schemas.openxmlformats.org/drawingml/2006/main">
              <a:graphicData uri="http://schemas.openxmlformats.org/drawingml/2006/picture">
                <pic:pic xmlns:pic="http://schemas.openxmlformats.org/drawingml/2006/picture">
                  <pic:nvPicPr>
                    <pic:cNvPr id="10" name="Picture 2"/>
                    <pic:cNvPicPr>
                      <a:picLocks noChangeAspect="1" noChangeArrowheads="1"/>
                    </pic:cNvPicPr>
                  </pic:nvPicPr>
                  <pic:blipFill>
                    <a:blip r:embed="rId8" cstate="print"/>
                    <a:srcRect/>
                    <a:stretch>
                      <a:fillRect/>
                    </a:stretch>
                  </pic:blipFill>
                  <pic:spPr bwMode="auto">
                    <a:xfrm>
                      <a:off x="0" y="0"/>
                      <a:ext cx="1878802" cy="1697598"/>
                    </a:xfrm>
                    <a:prstGeom prst="rect">
                      <a:avLst/>
                    </a:prstGeom>
                    <a:noFill/>
                    <a:ln w="9525">
                      <a:noFill/>
                      <a:miter lim="800000"/>
                      <a:headEnd/>
                      <a:tailEnd/>
                    </a:ln>
                  </pic:spPr>
                </pic:pic>
              </a:graphicData>
            </a:graphic>
          </wp:inline>
        </w:drawing>
      </w:r>
    </w:p>
    <w:p w:rsidR="00D062E5" w:rsidRPr="00D035B7" w:rsidRDefault="003A5CE5" w:rsidP="00A96B2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Figura 1.- </w:t>
      </w:r>
      <w:r w:rsidR="00D062E5" w:rsidRPr="00D035B7">
        <w:rPr>
          <w:rFonts w:ascii="Times New Roman" w:hAnsi="Times New Roman" w:cs="Times New Roman"/>
          <w:b/>
          <w:bCs/>
          <w:sz w:val="24"/>
          <w:szCs w:val="24"/>
        </w:rPr>
        <w:t xml:space="preserve">Palabras clave: </w:t>
      </w:r>
      <w:r w:rsidR="00D062E5" w:rsidRPr="00D035B7">
        <w:rPr>
          <w:rFonts w:ascii="Times New Roman" w:hAnsi="Times New Roman" w:cs="Times New Roman"/>
          <w:sz w:val="24"/>
          <w:szCs w:val="24"/>
        </w:rPr>
        <w:t>motivación, juegos, esfuerzo, reto, diversión, respeto, responsabilidad,</w:t>
      </w:r>
      <w:r w:rsidR="00D062E5">
        <w:rPr>
          <w:rFonts w:ascii="Times New Roman" w:hAnsi="Times New Roman" w:cs="Times New Roman"/>
          <w:sz w:val="24"/>
          <w:szCs w:val="24"/>
        </w:rPr>
        <w:t xml:space="preserve"> integración y</w:t>
      </w:r>
      <w:r w:rsidR="00D062E5" w:rsidRPr="00D035B7">
        <w:rPr>
          <w:rFonts w:ascii="Times New Roman" w:hAnsi="Times New Roman" w:cs="Times New Roman"/>
          <w:sz w:val="24"/>
          <w:szCs w:val="24"/>
        </w:rPr>
        <w:t xml:space="preserve"> creatividad.</w:t>
      </w:r>
    </w:p>
    <w:p w:rsidR="003A5CE5" w:rsidRDefault="003A5CE5" w:rsidP="00A96B27">
      <w:pPr>
        <w:spacing w:line="360" w:lineRule="auto"/>
        <w:jc w:val="both"/>
        <w:rPr>
          <w:rFonts w:ascii="Times New Roman" w:hAnsi="Times New Roman" w:cs="Times New Roman"/>
          <w:b/>
          <w:bCs/>
          <w:sz w:val="24"/>
          <w:szCs w:val="24"/>
        </w:rPr>
      </w:pPr>
    </w:p>
    <w:p w:rsidR="001A3CCD"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b/>
          <w:bCs/>
          <w:sz w:val="24"/>
          <w:szCs w:val="24"/>
        </w:rPr>
        <w:t>METODOLOGÍA</w:t>
      </w:r>
    </w:p>
    <w:p w:rsidR="00D035B7" w:rsidRDefault="00B1734E" w:rsidP="00A96B27">
      <w:pPr>
        <w:spacing w:line="360" w:lineRule="auto"/>
        <w:jc w:val="both"/>
        <w:rPr>
          <w:rFonts w:ascii="Times New Roman" w:hAnsi="Times New Roman" w:cs="Times New Roman"/>
          <w:sz w:val="24"/>
          <w:szCs w:val="24"/>
        </w:rPr>
      </w:pPr>
      <w:r>
        <w:rPr>
          <w:rFonts w:ascii="Times New Roman" w:hAnsi="Times New Roman" w:cs="Times New Roman"/>
          <w:sz w:val="24"/>
          <w:szCs w:val="24"/>
        </w:rPr>
        <w:t>A partir de los objetivos fij</w:t>
      </w:r>
      <w:r w:rsidR="00035165">
        <w:rPr>
          <w:rFonts w:ascii="Times New Roman" w:hAnsi="Times New Roman" w:cs="Times New Roman"/>
          <w:sz w:val="24"/>
          <w:szCs w:val="24"/>
        </w:rPr>
        <w:t>ados en el currículo de</w:t>
      </w:r>
      <w:r w:rsidR="003A5CE5">
        <w:rPr>
          <w:rFonts w:ascii="Times New Roman" w:hAnsi="Times New Roman" w:cs="Times New Roman"/>
          <w:sz w:val="24"/>
          <w:szCs w:val="24"/>
        </w:rPr>
        <w:t xml:space="preserve"> Infantil y</w:t>
      </w:r>
      <w:r w:rsidR="00035165">
        <w:rPr>
          <w:rFonts w:ascii="Times New Roman" w:hAnsi="Times New Roman" w:cs="Times New Roman"/>
          <w:sz w:val="24"/>
          <w:szCs w:val="24"/>
        </w:rPr>
        <w:t xml:space="preserve"> de Primaria</w:t>
      </w:r>
      <w:r w:rsidR="00D035B7" w:rsidRPr="00D035B7">
        <w:rPr>
          <w:rFonts w:ascii="Times New Roman" w:hAnsi="Times New Roman" w:cs="Times New Roman"/>
          <w:sz w:val="24"/>
          <w:szCs w:val="24"/>
        </w:rPr>
        <w:t>, se ha</w:t>
      </w:r>
      <w:r w:rsidR="001A3CCD">
        <w:rPr>
          <w:rFonts w:ascii="Times New Roman" w:hAnsi="Times New Roman" w:cs="Times New Roman"/>
          <w:sz w:val="24"/>
          <w:szCs w:val="24"/>
        </w:rPr>
        <w:t>n</w:t>
      </w:r>
      <w:r w:rsidR="00D035B7" w:rsidRPr="00D035B7">
        <w:rPr>
          <w:rFonts w:ascii="Times New Roman" w:hAnsi="Times New Roman" w:cs="Times New Roman"/>
          <w:sz w:val="24"/>
          <w:szCs w:val="24"/>
        </w:rPr>
        <w:t xml:space="preserve"> observado el conjunto de actividades realizadas</w:t>
      </w:r>
      <w:r w:rsidR="00A67859">
        <w:rPr>
          <w:rFonts w:ascii="Times New Roman" w:hAnsi="Times New Roman" w:cs="Times New Roman"/>
          <w:sz w:val="24"/>
          <w:szCs w:val="24"/>
        </w:rPr>
        <w:t xml:space="preserve"> en el marco del proyecto</w:t>
      </w:r>
      <w:r w:rsidR="00D035B7" w:rsidRPr="00D035B7">
        <w:rPr>
          <w:rFonts w:ascii="Times New Roman" w:hAnsi="Times New Roman" w:cs="Times New Roman"/>
          <w:sz w:val="24"/>
          <w:szCs w:val="24"/>
        </w:rPr>
        <w:t xml:space="preserve"> relacionadas con la danz</w:t>
      </w:r>
      <w:r w:rsidR="00A67859">
        <w:rPr>
          <w:rFonts w:ascii="Times New Roman" w:hAnsi="Times New Roman" w:cs="Times New Roman"/>
          <w:sz w:val="24"/>
          <w:szCs w:val="24"/>
        </w:rPr>
        <w:t>a y se han realizado unos cuestionarios a los distintos miembros de la comunidad educativa</w:t>
      </w:r>
      <w:r w:rsidR="00A67859" w:rsidRPr="00A67859">
        <w:rPr>
          <w:rFonts w:ascii="Times New Roman" w:hAnsi="Times New Roman" w:cs="Times New Roman"/>
          <w:sz w:val="24"/>
          <w:szCs w:val="24"/>
        </w:rPr>
        <w:t xml:space="preserve"> </w:t>
      </w:r>
      <w:r w:rsidR="00D062E5">
        <w:rPr>
          <w:rFonts w:ascii="Times New Roman" w:hAnsi="Times New Roman" w:cs="Times New Roman"/>
          <w:sz w:val="24"/>
          <w:szCs w:val="24"/>
        </w:rPr>
        <w:t>con el fin de constatar que</w:t>
      </w:r>
      <w:r w:rsidR="003A5CE5">
        <w:rPr>
          <w:rFonts w:ascii="Times New Roman" w:hAnsi="Times New Roman" w:cs="Times New Roman"/>
          <w:sz w:val="24"/>
          <w:szCs w:val="24"/>
        </w:rPr>
        <w:t xml:space="preserve"> la danza</w:t>
      </w:r>
      <w:r w:rsidR="00D062E5">
        <w:rPr>
          <w:rFonts w:ascii="Times New Roman" w:hAnsi="Times New Roman" w:cs="Times New Roman"/>
          <w:sz w:val="24"/>
          <w:szCs w:val="24"/>
        </w:rPr>
        <w:t xml:space="preserve"> </w:t>
      </w:r>
      <w:r w:rsidR="00A67859">
        <w:rPr>
          <w:rFonts w:ascii="Times New Roman" w:hAnsi="Times New Roman" w:cs="Times New Roman"/>
          <w:sz w:val="24"/>
          <w:szCs w:val="24"/>
        </w:rPr>
        <w:t>facilita el logro de los objetivos propuestos.</w:t>
      </w:r>
    </w:p>
    <w:p w:rsidR="0088716F" w:rsidRPr="007046F4" w:rsidRDefault="0088716F" w:rsidP="007046F4">
      <w:pPr>
        <w:spacing w:line="360" w:lineRule="auto"/>
        <w:jc w:val="both"/>
        <w:rPr>
          <w:rFonts w:ascii="Times New Roman" w:hAnsi="Times New Roman" w:cs="Times New Roman"/>
          <w:b/>
          <w:sz w:val="24"/>
          <w:szCs w:val="24"/>
        </w:rPr>
      </w:pPr>
      <w:r w:rsidRPr="0088716F">
        <w:rPr>
          <w:rFonts w:ascii="Times New Roman" w:hAnsi="Times New Roman" w:cs="Times New Roman"/>
          <w:b/>
          <w:sz w:val="24"/>
          <w:szCs w:val="24"/>
        </w:rPr>
        <w:t>ANTECEDENTES</w:t>
      </w:r>
    </w:p>
    <w:p w:rsidR="007536CF" w:rsidRPr="00945420" w:rsidRDefault="00035165" w:rsidP="007046F4">
      <w:pPr>
        <w:autoSpaceDE w:val="0"/>
        <w:autoSpaceDN w:val="0"/>
        <w:adjustRightInd w:val="0"/>
        <w:spacing w:after="0" w:line="360" w:lineRule="auto"/>
        <w:jc w:val="both"/>
        <w:rPr>
          <w:rFonts w:ascii="Times New Roman" w:hAnsi="Times New Roman" w:cs="Times New Roman"/>
          <w:i/>
          <w:iCs/>
          <w:sz w:val="24"/>
          <w:szCs w:val="24"/>
        </w:rPr>
      </w:pPr>
      <w:r>
        <w:rPr>
          <w:rFonts w:ascii="Times New Roman" w:hAnsi="Times New Roman" w:cs="Times New Roman"/>
          <w:iCs/>
          <w:sz w:val="24"/>
          <w:szCs w:val="24"/>
        </w:rPr>
        <w:t>Para determinar el papel que juega la danza en la educació</w:t>
      </w:r>
      <w:r w:rsidR="00D222E3">
        <w:rPr>
          <w:rFonts w:ascii="Times New Roman" w:hAnsi="Times New Roman" w:cs="Times New Roman"/>
          <w:iCs/>
          <w:sz w:val="24"/>
          <w:szCs w:val="24"/>
        </w:rPr>
        <w:t>n pública</w:t>
      </w:r>
      <w:r w:rsidR="00B671E6">
        <w:rPr>
          <w:rFonts w:ascii="Times New Roman" w:hAnsi="Times New Roman" w:cs="Times New Roman"/>
          <w:iCs/>
          <w:sz w:val="24"/>
          <w:szCs w:val="24"/>
        </w:rPr>
        <w:t xml:space="preserve"> -infantil segundo ciclo y primaria-</w:t>
      </w:r>
      <w:r w:rsidR="00D222E3">
        <w:rPr>
          <w:rFonts w:ascii="Times New Roman" w:hAnsi="Times New Roman" w:cs="Times New Roman"/>
          <w:iCs/>
          <w:sz w:val="24"/>
          <w:szCs w:val="24"/>
        </w:rPr>
        <w:t>, debemos saber qué</w:t>
      </w:r>
      <w:r>
        <w:rPr>
          <w:rFonts w:ascii="Times New Roman" w:hAnsi="Times New Roman" w:cs="Times New Roman"/>
          <w:iCs/>
          <w:sz w:val="24"/>
          <w:szCs w:val="24"/>
        </w:rPr>
        <w:t xml:space="preserve"> lugar</w:t>
      </w:r>
      <w:r w:rsidR="00D222E3">
        <w:rPr>
          <w:rFonts w:ascii="Times New Roman" w:hAnsi="Times New Roman" w:cs="Times New Roman"/>
          <w:iCs/>
          <w:sz w:val="24"/>
          <w:szCs w:val="24"/>
        </w:rPr>
        <w:t xml:space="preserve"> ocupa en nuestro ordenamiento jurídico. </w:t>
      </w:r>
      <w:r w:rsidR="007536CF" w:rsidRPr="007046F4">
        <w:rPr>
          <w:rFonts w:ascii="Times New Roman" w:hAnsi="Times New Roman" w:cs="Times New Roman"/>
          <w:iCs/>
          <w:sz w:val="24"/>
          <w:szCs w:val="24"/>
        </w:rPr>
        <w:t>La Ley ORGÁNICA 2/2006, de 3 de mayo, de Educación (</w:t>
      </w:r>
      <w:r w:rsidR="007536CF" w:rsidRPr="007046F4">
        <w:rPr>
          <w:rFonts w:ascii="Times New Roman" w:hAnsi="Times New Roman" w:cs="Times New Roman"/>
          <w:sz w:val="24"/>
          <w:szCs w:val="24"/>
        </w:rPr>
        <w:t>Jueves 4 mayo 2006 BOE núm. 106</w:t>
      </w:r>
      <w:r w:rsidR="007536CF" w:rsidRPr="007046F4">
        <w:rPr>
          <w:rFonts w:ascii="Times New Roman" w:hAnsi="Times New Roman" w:cs="Times New Roman"/>
          <w:iCs/>
          <w:sz w:val="24"/>
          <w:szCs w:val="24"/>
        </w:rPr>
        <w:t>)</w:t>
      </w:r>
      <w:r w:rsidR="007536CF" w:rsidRPr="007046F4">
        <w:rPr>
          <w:rFonts w:ascii="Times New Roman" w:hAnsi="Times New Roman" w:cs="Times New Roman"/>
          <w:sz w:val="24"/>
          <w:szCs w:val="24"/>
        </w:rPr>
        <w:t xml:space="preserve"> establece en el artículo 45 apartado 1 que </w:t>
      </w:r>
      <w:r w:rsidR="00945420" w:rsidRPr="007046F4">
        <w:rPr>
          <w:rFonts w:ascii="Times New Roman" w:hAnsi="Times New Roman" w:cs="Times New Roman"/>
          <w:sz w:val="24"/>
          <w:szCs w:val="24"/>
        </w:rPr>
        <w:t>“</w:t>
      </w:r>
      <w:r w:rsidR="007536CF" w:rsidRPr="00D222E3">
        <w:rPr>
          <w:rFonts w:ascii="Times New Roman" w:hAnsi="Times New Roman" w:cs="Times New Roman"/>
          <w:i/>
          <w:sz w:val="24"/>
          <w:szCs w:val="24"/>
        </w:rPr>
        <w:t>las enseñanzas artísticas tienen como finalidad proporcionar al alumnado una formación artística de calidad y garantizar la cualificación de los futuros profesionales de la música, la danza, el arte dramático, las artes plásticas y el diseño</w:t>
      </w:r>
      <w:r w:rsidR="00945420" w:rsidRPr="00D222E3">
        <w:rPr>
          <w:rFonts w:ascii="Times New Roman" w:hAnsi="Times New Roman" w:cs="Times New Roman"/>
          <w:b/>
          <w:i/>
          <w:sz w:val="24"/>
          <w:szCs w:val="24"/>
        </w:rPr>
        <w:t>”</w:t>
      </w:r>
      <w:r w:rsidR="007536CF" w:rsidRPr="00D222E3">
        <w:rPr>
          <w:rFonts w:ascii="Times New Roman" w:hAnsi="Times New Roman" w:cs="Times New Roman"/>
          <w:i/>
          <w:sz w:val="24"/>
          <w:szCs w:val="24"/>
        </w:rPr>
        <w:t>.</w:t>
      </w:r>
      <w:r w:rsidR="007536CF" w:rsidRPr="007046F4">
        <w:rPr>
          <w:rFonts w:ascii="Times New Roman" w:hAnsi="Times New Roman" w:cs="Times New Roman"/>
          <w:sz w:val="24"/>
          <w:szCs w:val="24"/>
        </w:rPr>
        <w:t xml:space="preserve"> </w:t>
      </w:r>
      <w:r w:rsidR="008342D6">
        <w:rPr>
          <w:rFonts w:ascii="Times New Roman" w:hAnsi="Times New Roman" w:cs="Times New Roman"/>
          <w:sz w:val="24"/>
          <w:szCs w:val="24"/>
        </w:rPr>
        <w:t>L</w:t>
      </w:r>
      <w:r w:rsidR="00945420" w:rsidRPr="007046F4">
        <w:rPr>
          <w:rFonts w:ascii="Times New Roman" w:hAnsi="Times New Roman" w:cs="Times New Roman"/>
          <w:sz w:val="24"/>
          <w:szCs w:val="24"/>
        </w:rPr>
        <w:t>as enseñanzas artísticas</w:t>
      </w:r>
      <w:r w:rsidR="008342D6">
        <w:rPr>
          <w:rFonts w:ascii="Times New Roman" w:hAnsi="Times New Roman" w:cs="Times New Roman"/>
          <w:sz w:val="24"/>
          <w:szCs w:val="24"/>
        </w:rPr>
        <w:t xml:space="preserve"> tienen</w:t>
      </w:r>
      <w:r w:rsidR="00945420" w:rsidRPr="007046F4">
        <w:rPr>
          <w:rFonts w:ascii="Times New Roman" w:hAnsi="Times New Roman" w:cs="Times New Roman"/>
          <w:sz w:val="24"/>
          <w:szCs w:val="24"/>
        </w:rPr>
        <w:t xml:space="preserve"> la función exclusiva de</w:t>
      </w:r>
      <w:r w:rsidR="00053440" w:rsidRPr="007046F4">
        <w:rPr>
          <w:rFonts w:ascii="Times New Roman" w:hAnsi="Times New Roman" w:cs="Times New Roman"/>
          <w:sz w:val="24"/>
          <w:szCs w:val="24"/>
        </w:rPr>
        <w:t xml:space="preserve"> formar profesionales</w:t>
      </w:r>
      <w:r w:rsidR="00945420" w:rsidRPr="007046F4">
        <w:rPr>
          <w:rFonts w:ascii="Times New Roman" w:hAnsi="Times New Roman" w:cs="Times New Roman"/>
          <w:sz w:val="24"/>
          <w:szCs w:val="24"/>
        </w:rPr>
        <w:t xml:space="preserve"> de la música, la danza, el arte dramático, las artes plásticas y el diseño. S</w:t>
      </w:r>
      <w:r w:rsidR="008342D6">
        <w:rPr>
          <w:rFonts w:ascii="Times New Roman" w:hAnsi="Times New Roman" w:cs="Times New Roman"/>
          <w:sz w:val="24"/>
          <w:szCs w:val="24"/>
        </w:rPr>
        <w:t>in embargo, cuando acudimos</w:t>
      </w:r>
      <w:r w:rsidR="008342D6" w:rsidRPr="007046F4">
        <w:rPr>
          <w:rFonts w:ascii="Times New Roman" w:hAnsi="Times New Roman" w:cs="Times New Roman"/>
          <w:sz w:val="24"/>
          <w:szCs w:val="24"/>
        </w:rPr>
        <w:t xml:space="preserve"> al currículo</w:t>
      </w:r>
      <w:r w:rsidR="008342D6">
        <w:rPr>
          <w:rFonts w:ascii="Times New Roman" w:hAnsi="Times New Roman" w:cs="Times New Roman"/>
          <w:sz w:val="24"/>
          <w:szCs w:val="24"/>
        </w:rPr>
        <w:t xml:space="preserve"> específico</w:t>
      </w:r>
      <w:r w:rsidR="00710D9E">
        <w:rPr>
          <w:rFonts w:ascii="Times New Roman" w:hAnsi="Times New Roman" w:cs="Times New Roman"/>
          <w:sz w:val="24"/>
          <w:szCs w:val="24"/>
        </w:rPr>
        <w:t xml:space="preserve"> de infantil y de primaria,</w:t>
      </w:r>
      <w:r w:rsidR="008342D6">
        <w:rPr>
          <w:rFonts w:ascii="Times New Roman" w:hAnsi="Times New Roman" w:cs="Times New Roman"/>
          <w:sz w:val="24"/>
          <w:szCs w:val="24"/>
        </w:rPr>
        <w:t xml:space="preserve"> </w:t>
      </w:r>
      <w:r w:rsidR="007536CF">
        <w:rPr>
          <w:rFonts w:ascii="Times New Roman" w:hAnsi="Times New Roman" w:cs="Times New Roman"/>
          <w:sz w:val="24"/>
          <w:szCs w:val="24"/>
        </w:rPr>
        <w:t xml:space="preserve">vemos </w:t>
      </w:r>
      <w:r w:rsidR="00053440">
        <w:rPr>
          <w:rFonts w:ascii="Times New Roman" w:hAnsi="Times New Roman" w:cs="Times New Roman"/>
          <w:sz w:val="24"/>
          <w:szCs w:val="24"/>
        </w:rPr>
        <w:t xml:space="preserve">que </w:t>
      </w:r>
      <w:r w:rsidR="008342D6">
        <w:rPr>
          <w:rFonts w:ascii="Times New Roman" w:hAnsi="Times New Roman" w:cs="Times New Roman"/>
          <w:sz w:val="24"/>
          <w:szCs w:val="24"/>
        </w:rPr>
        <w:t>la danza</w:t>
      </w:r>
      <w:r w:rsidR="00D062E5">
        <w:rPr>
          <w:rFonts w:ascii="Times New Roman" w:hAnsi="Times New Roman" w:cs="Times New Roman"/>
          <w:sz w:val="24"/>
          <w:szCs w:val="24"/>
        </w:rPr>
        <w:t>,</w:t>
      </w:r>
      <w:r w:rsidR="008342D6">
        <w:rPr>
          <w:rFonts w:ascii="Times New Roman" w:hAnsi="Times New Roman" w:cs="Times New Roman"/>
          <w:sz w:val="24"/>
          <w:szCs w:val="24"/>
        </w:rPr>
        <w:t xml:space="preserve"> </w:t>
      </w:r>
      <w:r w:rsidR="00D062E5">
        <w:rPr>
          <w:rFonts w:ascii="Times New Roman" w:hAnsi="Times New Roman" w:cs="Times New Roman"/>
          <w:sz w:val="24"/>
          <w:szCs w:val="24"/>
        </w:rPr>
        <w:t xml:space="preserve">el movimiento, la expresión corporal, el gesto son elementos que se </w:t>
      </w:r>
      <w:r w:rsidR="007536CF">
        <w:rPr>
          <w:rFonts w:ascii="Times New Roman" w:hAnsi="Times New Roman" w:cs="Times New Roman"/>
          <w:sz w:val="24"/>
          <w:szCs w:val="24"/>
        </w:rPr>
        <w:t>cita</w:t>
      </w:r>
      <w:r w:rsidR="00D062E5">
        <w:rPr>
          <w:rFonts w:ascii="Times New Roman" w:hAnsi="Times New Roman" w:cs="Times New Roman"/>
          <w:sz w:val="24"/>
          <w:szCs w:val="24"/>
        </w:rPr>
        <w:t>n</w:t>
      </w:r>
      <w:r w:rsidR="007536CF">
        <w:rPr>
          <w:rFonts w:ascii="Times New Roman" w:hAnsi="Times New Roman" w:cs="Times New Roman"/>
          <w:sz w:val="24"/>
          <w:szCs w:val="24"/>
        </w:rPr>
        <w:t xml:space="preserve"> una y otra </w:t>
      </w:r>
      <w:r w:rsidR="008342D6">
        <w:rPr>
          <w:rFonts w:ascii="Times New Roman" w:hAnsi="Times New Roman" w:cs="Times New Roman"/>
          <w:sz w:val="24"/>
          <w:szCs w:val="24"/>
        </w:rPr>
        <w:t>vez</w:t>
      </w:r>
      <w:r w:rsidR="00710D9E">
        <w:rPr>
          <w:rFonts w:ascii="Times New Roman" w:hAnsi="Times New Roman" w:cs="Times New Roman"/>
          <w:sz w:val="24"/>
          <w:szCs w:val="24"/>
        </w:rPr>
        <w:t xml:space="preserve"> adquiriendo un importante protagonismo</w:t>
      </w:r>
      <w:r w:rsidR="003A5CE5">
        <w:rPr>
          <w:rFonts w:ascii="Times New Roman" w:hAnsi="Times New Roman" w:cs="Times New Roman"/>
          <w:sz w:val="24"/>
          <w:szCs w:val="24"/>
        </w:rPr>
        <w:t xml:space="preserve"> en la educación</w:t>
      </w:r>
      <w:r w:rsidR="00D062E5">
        <w:rPr>
          <w:rFonts w:ascii="Times New Roman" w:hAnsi="Times New Roman" w:cs="Times New Roman"/>
          <w:sz w:val="24"/>
          <w:szCs w:val="24"/>
        </w:rPr>
        <w:t>.</w:t>
      </w:r>
      <w:r w:rsidR="007046F4">
        <w:rPr>
          <w:rFonts w:ascii="Times New Roman" w:hAnsi="Times New Roman" w:cs="Times New Roman"/>
          <w:sz w:val="24"/>
          <w:szCs w:val="24"/>
        </w:rPr>
        <w:t xml:space="preserve"> Este hecho pone de manifiesto</w:t>
      </w:r>
      <w:r w:rsidR="007536CF">
        <w:rPr>
          <w:rFonts w:ascii="Times New Roman" w:hAnsi="Times New Roman" w:cs="Times New Roman"/>
          <w:sz w:val="24"/>
          <w:szCs w:val="24"/>
        </w:rPr>
        <w:t xml:space="preserve"> que la danz</w:t>
      </w:r>
      <w:r w:rsidR="00053440">
        <w:rPr>
          <w:rFonts w:ascii="Times New Roman" w:hAnsi="Times New Roman" w:cs="Times New Roman"/>
          <w:sz w:val="24"/>
          <w:szCs w:val="24"/>
        </w:rPr>
        <w:t>a tiene</w:t>
      </w:r>
      <w:r w:rsidR="00710D9E">
        <w:rPr>
          <w:rFonts w:ascii="Times New Roman" w:hAnsi="Times New Roman" w:cs="Times New Roman"/>
          <w:sz w:val="24"/>
          <w:szCs w:val="24"/>
        </w:rPr>
        <w:t>,</w:t>
      </w:r>
      <w:r w:rsidR="007536CF">
        <w:rPr>
          <w:rFonts w:ascii="Times New Roman" w:hAnsi="Times New Roman" w:cs="Times New Roman"/>
          <w:sz w:val="24"/>
          <w:szCs w:val="24"/>
        </w:rPr>
        <w:t xml:space="preserve"> </w:t>
      </w:r>
      <w:r w:rsidR="007046F4">
        <w:rPr>
          <w:rFonts w:ascii="Times New Roman" w:hAnsi="Times New Roman" w:cs="Times New Roman"/>
          <w:sz w:val="24"/>
          <w:szCs w:val="24"/>
        </w:rPr>
        <w:t>además</w:t>
      </w:r>
      <w:r w:rsidR="00710D9E">
        <w:rPr>
          <w:rFonts w:ascii="Times New Roman" w:hAnsi="Times New Roman" w:cs="Times New Roman"/>
          <w:sz w:val="24"/>
          <w:szCs w:val="24"/>
        </w:rPr>
        <w:t>,</w:t>
      </w:r>
      <w:r w:rsidR="007046F4">
        <w:rPr>
          <w:rFonts w:ascii="Times New Roman" w:hAnsi="Times New Roman" w:cs="Times New Roman"/>
          <w:sz w:val="24"/>
          <w:szCs w:val="24"/>
        </w:rPr>
        <w:t xml:space="preserve"> </w:t>
      </w:r>
      <w:r w:rsidR="007536CF">
        <w:rPr>
          <w:rFonts w:ascii="Times New Roman" w:hAnsi="Times New Roman" w:cs="Times New Roman"/>
          <w:sz w:val="24"/>
          <w:szCs w:val="24"/>
        </w:rPr>
        <w:t>un</w:t>
      </w:r>
      <w:r w:rsidR="007046F4">
        <w:rPr>
          <w:rFonts w:ascii="Times New Roman" w:hAnsi="Times New Roman" w:cs="Times New Roman"/>
          <w:sz w:val="24"/>
          <w:szCs w:val="24"/>
        </w:rPr>
        <w:t xml:space="preserve">a </w:t>
      </w:r>
      <w:r w:rsidR="00D222E3">
        <w:rPr>
          <w:rFonts w:ascii="Times New Roman" w:hAnsi="Times New Roman" w:cs="Times New Roman"/>
          <w:sz w:val="24"/>
          <w:szCs w:val="24"/>
        </w:rPr>
        <w:t xml:space="preserve">clara </w:t>
      </w:r>
      <w:r w:rsidR="007046F4">
        <w:rPr>
          <w:rFonts w:ascii="Times New Roman" w:hAnsi="Times New Roman" w:cs="Times New Roman"/>
          <w:sz w:val="24"/>
          <w:szCs w:val="24"/>
        </w:rPr>
        <w:t>dimensión educativa</w:t>
      </w:r>
      <w:r w:rsidR="007536CF">
        <w:rPr>
          <w:rFonts w:ascii="Times New Roman" w:hAnsi="Times New Roman" w:cs="Times New Roman"/>
          <w:sz w:val="24"/>
          <w:szCs w:val="24"/>
        </w:rPr>
        <w:t>.</w:t>
      </w:r>
      <w:r w:rsidR="00053440">
        <w:rPr>
          <w:rFonts w:ascii="Times New Roman" w:hAnsi="Times New Roman" w:cs="Times New Roman"/>
          <w:sz w:val="24"/>
          <w:szCs w:val="24"/>
        </w:rPr>
        <w:t xml:space="preserve"> </w:t>
      </w:r>
      <w:r w:rsidR="007046F4">
        <w:rPr>
          <w:rFonts w:ascii="Times New Roman" w:hAnsi="Times New Roman" w:cs="Times New Roman"/>
          <w:sz w:val="24"/>
          <w:szCs w:val="24"/>
        </w:rPr>
        <w:t>Pero ¿qué alcance tiene?</w:t>
      </w:r>
      <w:r w:rsidR="00053440">
        <w:rPr>
          <w:rFonts w:ascii="Times New Roman" w:hAnsi="Times New Roman" w:cs="Times New Roman"/>
          <w:sz w:val="24"/>
          <w:szCs w:val="24"/>
        </w:rPr>
        <w:t xml:space="preserve"> ¿</w:t>
      </w:r>
      <w:proofErr w:type="gramStart"/>
      <w:r w:rsidR="00053440">
        <w:rPr>
          <w:rFonts w:ascii="Times New Roman" w:hAnsi="Times New Roman" w:cs="Times New Roman"/>
          <w:sz w:val="24"/>
          <w:szCs w:val="24"/>
        </w:rPr>
        <w:t>es</w:t>
      </w:r>
      <w:proofErr w:type="gramEnd"/>
      <w:r w:rsidR="00053440">
        <w:rPr>
          <w:rFonts w:ascii="Times New Roman" w:hAnsi="Times New Roman" w:cs="Times New Roman"/>
          <w:sz w:val="24"/>
          <w:szCs w:val="24"/>
        </w:rPr>
        <w:t xml:space="preserve"> cuantificable?</w:t>
      </w:r>
      <w:r w:rsidR="007046F4">
        <w:rPr>
          <w:rFonts w:ascii="Times New Roman" w:hAnsi="Times New Roman" w:cs="Times New Roman"/>
          <w:sz w:val="24"/>
          <w:szCs w:val="24"/>
        </w:rPr>
        <w:t xml:space="preserve"> </w:t>
      </w:r>
    </w:p>
    <w:p w:rsidR="007536CF" w:rsidRPr="007536CF" w:rsidRDefault="007536CF" w:rsidP="007536CF">
      <w:pPr>
        <w:autoSpaceDE w:val="0"/>
        <w:autoSpaceDN w:val="0"/>
        <w:adjustRightInd w:val="0"/>
        <w:spacing w:after="0" w:line="360" w:lineRule="auto"/>
        <w:jc w:val="both"/>
        <w:rPr>
          <w:rFonts w:ascii="Times New Roman" w:hAnsi="Times New Roman" w:cs="Times New Roman"/>
          <w:sz w:val="24"/>
          <w:szCs w:val="24"/>
        </w:rPr>
      </w:pPr>
    </w:p>
    <w:p w:rsidR="00D222E3" w:rsidRDefault="00B671E6" w:rsidP="00A96B27">
      <w:pPr>
        <w:spacing w:line="360" w:lineRule="auto"/>
        <w:jc w:val="both"/>
        <w:rPr>
          <w:rFonts w:ascii="Times New Roman" w:hAnsi="Times New Roman" w:cs="Times New Roman"/>
          <w:sz w:val="24"/>
          <w:szCs w:val="24"/>
        </w:rPr>
      </w:pPr>
      <w:r>
        <w:rPr>
          <w:rFonts w:ascii="Times New Roman" w:hAnsi="Times New Roman" w:cs="Times New Roman"/>
          <w:sz w:val="24"/>
          <w:szCs w:val="24"/>
        </w:rPr>
        <w:t>Hace</w:t>
      </w:r>
      <w:r w:rsidR="00B039D2">
        <w:rPr>
          <w:rFonts w:ascii="Times New Roman" w:hAnsi="Times New Roman" w:cs="Times New Roman"/>
          <w:sz w:val="24"/>
          <w:szCs w:val="24"/>
        </w:rPr>
        <w:t xml:space="preserve"> décadas, </w:t>
      </w:r>
      <w:proofErr w:type="spellStart"/>
      <w:r w:rsidR="00B039D2">
        <w:rPr>
          <w:rFonts w:ascii="Times New Roman" w:hAnsi="Times New Roman" w:cs="Times New Roman"/>
          <w:sz w:val="24"/>
          <w:szCs w:val="24"/>
        </w:rPr>
        <w:t>Laban</w:t>
      </w:r>
      <w:proofErr w:type="spellEnd"/>
      <w:r w:rsidR="008342D6">
        <w:rPr>
          <w:rFonts w:ascii="Times New Roman" w:hAnsi="Times New Roman" w:cs="Times New Roman"/>
          <w:sz w:val="24"/>
          <w:szCs w:val="24"/>
        </w:rPr>
        <w:t>,</w:t>
      </w:r>
      <w:r w:rsidR="00B039D2">
        <w:rPr>
          <w:rFonts w:ascii="Times New Roman" w:hAnsi="Times New Roman" w:cs="Times New Roman"/>
          <w:sz w:val="24"/>
          <w:szCs w:val="24"/>
        </w:rPr>
        <w:t xml:space="preserve"> R</w:t>
      </w:r>
      <w:proofErr w:type="gramStart"/>
      <w:r w:rsidR="00B039D2">
        <w:rPr>
          <w:rFonts w:ascii="Times New Roman" w:hAnsi="Times New Roman" w:cs="Times New Roman"/>
          <w:sz w:val="24"/>
          <w:szCs w:val="24"/>
        </w:rPr>
        <w:t>.</w:t>
      </w:r>
      <w:r w:rsidR="00D222E3">
        <w:rPr>
          <w:rFonts w:ascii="Times New Roman" w:hAnsi="Times New Roman" w:cs="Times New Roman"/>
          <w:sz w:val="24"/>
          <w:szCs w:val="24"/>
        </w:rPr>
        <w:t>(</w:t>
      </w:r>
      <w:proofErr w:type="gramEnd"/>
      <w:r w:rsidR="00D222E3">
        <w:rPr>
          <w:rFonts w:ascii="Times New Roman" w:hAnsi="Times New Roman" w:cs="Times New Roman"/>
          <w:sz w:val="24"/>
          <w:szCs w:val="24"/>
        </w:rPr>
        <w:t>1978) señalaba</w:t>
      </w:r>
      <w:r w:rsidR="00B039D2">
        <w:rPr>
          <w:rFonts w:ascii="Times New Roman" w:hAnsi="Times New Roman" w:cs="Times New Roman"/>
          <w:sz w:val="24"/>
          <w:szCs w:val="24"/>
        </w:rPr>
        <w:t xml:space="preserve"> que</w:t>
      </w:r>
      <w:r w:rsidR="00D222E3">
        <w:rPr>
          <w:rFonts w:ascii="Times New Roman" w:hAnsi="Times New Roman" w:cs="Times New Roman"/>
          <w:sz w:val="24"/>
          <w:szCs w:val="24"/>
        </w:rPr>
        <w:t>:</w:t>
      </w:r>
      <w:r w:rsidR="00B039D2">
        <w:rPr>
          <w:rFonts w:ascii="Times New Roman" w:hAnsi="Times New Roman" w:cs="Times New Roman"/>
          <w:sz w:val="24"/>
          <w:szCs w:val="24"/>
        </w:rPr>
        <w:t xml:space="preserve"> </w:t>
      </w:r>
    </w:p>
    <w:p w:rsidR="00D222E3" w:rsidRDefault="00D222E3" w:rsidP="00A96B27">
      <w:pPr>
        <w:spacing w:line="360" w:lineRule="auto"/>
        <w:jc w:val="both"/>
        <w:rPr>
          <w:rFonts w:ascii="Times New Roman" w:hAnsi="Times New Roman" w:cs="Times New Roman"/>
          <w:sz w:val="24"/>
          <w:szCs w:val="24"/>
        </w:rPr>
      </w:pPr>
      <w:r>
        <w:rPr>
          <w:rFonts w:ascii="Times New Roman" w:hAnsi="Times New Roman" w:cs="Times New Roman"/>
          <w:sz w:val="24"/>
          <w:szCs w:val="24"/>
        </w:rPr>
        <w:t>E</w:t>
      </w:r>
      <w:r w:rsidR="00B039D2">
        <w:rPr>
          <w:rFonts w:ascii="Times New Roman" w:hAnsi="Times New Roman" w:cs="Times New Roman"/>
          <w:sz w:val="24"/>
          <w:szCs w:val="24"/>
        </w:rPr>
        <w:t xml:space="preserve">n las escuelas donde se fomenta </w:t>
      </w:r>
      <w:r w:rsidR="007046F4">
        <w:rPr>
          <w:rFonts w:ascii="Times New Roman" w:hAnsi="Times New Roman" w:cs="Times New Roman"/>
          <w:sz w:val="24"/>
          <w:szCs w:val="24"/>
        </w:rPr>
        <w:t xml:space="preserve">la </w:t>
      </w:r>
      <w:r w:rsidR="00B039D2">
        <w:rPr>
          <w:rFonts w:ascii="Times New Roman" w:hAnsi="Times New Roman" w:cs="Times New Roman"/>
          <w:sz w:val="24"/>
          <w:szCs w:val="24"/>
        </w:rPr>
        <w:t>educación artística lo que se procura no es</w:t>
      </w:r>
      <w:r w:rsidR="007046F4">
        <w:rPr>
          <w:rFonts w:ascii="Times New Roman" w:hAnsi="Times New Roman" w:cs="Times New Roman"/>
          <w:sz w:val="24"/>
          <w:szCs w:val="24"/>
        </w:rPr>
        <w:t xml:space="preserve"> la perfección o la creación y</w:t>
      </w:r>
      <w:r w:rsidR="00B039D2">
        <w:rPr>
          <w:rFonts w:ascii="Times New Roman" w:hAnsi="Times New Roman" w:cs="Times New Roman"/>
          <w:sz w:val="24"/>
          <w:szCs w:val="24"/>
        </w:rPr>
        <w:t xml:space="preserve"> ejecución sensoriales, sino el efecto benéfico que la actividad creativa del baile tiene sobre el alumno.</w:t>
      </w:r>
      <w:r w:rsidR="00FE1998">
        <w:rPr>
          <w:rFonts w:ascii="Times New Roman" w:hAnsi="Times New Roman" w:cs="Times New Roman"/>
          <w:sz w:val="24"/>
          <w:szCs w:val="24"/>
        </w:rPr>
        <w:t xml:space="preserve"> </w:t>
      </w:r>
      <w:r>
        <w:rPr>
          <w:rFonts w:ascii="Times New Roman" w:hAnsi="Times New Roman" w:cs="Times New Roman"/>
          <w:sz w:val="24"/>
          <w:szCs w:val="24"/>
        </w:rPr>
        <w:t>(</w:t>
      </w:r>
      <w:proofErr w:type="spellStart"/>
      <w:r>
        <w:rPr>
          <w:rFonts w:ascii="Times New Roman" w:hAnsi="Times New Roman" w:cs="Times New Roman"/>
          <w:sz w:val="24"/>
          <w:szCs w:val="24"/>
        </w:rPr>
        <w:t>Pag</w:t>
      </w:r>
      <w:proofErr w:type="spellEnd"/>
      <w:r>
        <w:rPr>
          <w:rFonts w:ascii="Times New Roman" w:hAnsi="Times New Roman" w:cs="Times New Roman"/>
          <w:sz w:val="24"/>
          <w:szCs w:val="24"/>
        </w:rPr>
        <w:t>. 22)</w:t>
      </w:r>
      <w:r w:rsidR="00B039D2">
        <w:rPr>
          <w:rFonts w:ascii="Times New Roman" w:hAnsi="Times New Roman" w:cs="Times New Roman"/>
          <w:sz w:val="24"/>
          <w:szCs w:val="24"/>
        </w:rPr>
        <w:t xml:space="preserve"> </w:t>
      </w:r>
    </w:p>
    <w:p w:rsidR="00957978" w:rsidRPr="007252A0" w:rsidRDefault="00B671E6" w:rsidP="00A96B27">
      <w:pPr>
        <w:spacing w:line="360" w:lineRule="auto"/>
        <w:jc w:val="both"/>
        <w:rPr>
          <w:rFonts w:ascii="Times New Roman" w:hAnsi="Times New Roman" w:cs="Times New Roman"/>
          <w:sz w:val="24"/>
          <w:szCs w:val="24"/>
        </w:rPr>
      </w:pPr>
      <w:r>
        <w:rPr>
          <w:rFonts w:ascii="Times New Roman" w:hAnsi="Times New Roman" w:cs="Times New Roman"/>
          <w:sz w:val="24"/>
          <w:szCs w:val="24"/>
        </w:rPr>
        <w:t>Y es precisamente</w:t>
      </w:r>
      <w:r w:rsidR="007252A0">
        <w:rPr>
          <w:rFonts w:ascii="Times New Roman" w:hAnsi="Times New Roman" w:cs="Times New Roman"/>
          <w:sz w:val="24"/>
          <w:szCs w:val="24"/>
        </w:rPr>
        <w:t xml:space="preserve"> ese efecto benéfico sobre el alumno </w:t>
      </w:r>
      <w:r w:rsidR="003A5CE5">
        <w:rPr>
          <w:rFonts w:ascii="Times New Roman" w:hAnsi="Times New Roman" w:cs="Times New Roman"/>
          <w:sz w:val="24"/>
          <w:szCs w:val="24"/>
        </w:rPr>
        <w:t>lo que se pretende</w:t>
      </w:r>
      <w:r>
        <w:rPr>
          <w:rFonts w:ascii="Times New Roman" w:hAnsi="Times New Roman" w:cs="Times New Roman"/>
          <w:sz w:val="24"/>
          <w:szCs w:val="24"/>
        </w:rPr>
        <w:t xml:space="preserve"> recoger con este trabajo. </w:t>
      </w:r>
      <w:r w:rsidR="00364DAE">
        <w:rPr>
          <w:rFonts w:ascii="Times New Roman" w:hAnsi="Times New Roman" w:cs="Times New Roman"/>
          <w:sz w:val="24"/>
          <w:szCs w:val="24"/>
        </w:rPr>
        <w:t xml:space="preserve">  </w:t>
      </w:r>
    </w:p>
    <w:p w:rsidR="00053440" w:rsidRDefault="003A5CE5" w:rsidP="00A96B27">
      <w:pPr>
        <w:spacing w:line="360" w:lineRule="auto"/>
        <w:jc w:val="both"/>
        <w:rPr>
          <w:rFonts w:ascii="Times New Roman" w:hAnsi="Times New Roman" w:cs="Times New Roman"/>
          <w:sz w:val="24"/>
          <w:szCs w:val="24"/>
        </w:rPr>
      </w:pPr>
      <w:r>
        <w:rPr>
          <w:rFonts w:ascii="Times New Roman" w:hAnsi="Times New Roman" w:cs="Times New Roman"/>
          <w:sz w:val="24"/>
          <w:szCs w:val="24"/>
        </w:rPr>
        <w:t>Para ello, a</w:t>
      </w:r>
      <w:r w:rsidR="00FE1998">
        <w:rPr>
          <w:rFonts w:ascii="Times New Roman" w:hAnsi="Times New Roman" w:cs="Times New Roman"/>
          <w:sz w:val="24"/>
          <w:szCs w:val="24"/>
        </w:rPr>
        <w:t>bordar</w:t>
      </w:r>
      <w:r w:rsidR="008342D6">
        <w:rPr>
          <w:rFonts w:ascii="Times New Roman" w:hAnsi="Times New Roman" w:cs="Times New Roman"/>
          <w:sz w:val="24"/>
          <w:szCs w:val="24"/>
        </w:rPr>
        <w:t>emos</w:t>
      </w:r>
      <w:r w:rsidR="00FE1998">
        <w:rPr>
          <w:rFonts w:ascii="Times New Roman" w:hAnsi="Times New Roman" w:cs="Times New Roman"/>
          <w:sz w:val="24"/>
          <w:szCs w:val="24"/>
        </w:rPr>
        <w:t xml:space="preserve"> e</w:t>
      </w:r>
      <w:r w:rsidR="00BE158B">
        <w:rPr>
          <w:rFonts w:ascii="Times New Roman" w:hAnsi="Times New Roman" w:cs="Times New Roman"/>
          <w:sz w:val="24"/>
          <w:szCs w:val="24"/>
        </w:rPr>
        <w:t>l estudio concreto de las actividades realizadas en el marco del</w:t>
      </w:r>
      <w:r w:rsidR="00F561C2">
        <w:rPr>
          <w:rFonts w:ascii="Times New Roman" w:hAnsi="Times New Roman" w:cs="Times New Roman"/>
          <w:sz w:val="24"/>
          <w:szCs w:val="24"/>
        </w:rPr>
        <w:t xml:space="preserve"> proyecto</w:t>
      </w:r>
      <w:r w:rsidR="00FE1998">
        <w:rPr>
          <w:rFonts w:ascii="Times New Roman" w:hAnsi="Times New Roman" w:cs="Times New Roman"/>
          <w:sz w:val="24"/>
          <w:szCs w:val="24"/>
        </w:rPr>
        <w:t xml:space="preserve"> y su</w:t>
      </w:r>
      <w:r w:rsidR="009259D3">
        <w:rPr>
          <w:rFonts w:ascii="Times New Roman" w:hAnsi="Times New Roman" w:cs="Times New Roman"/>
          <w:sz w:val="24"/>
          <w:szCs w:val="24"/>
        </w:rPr>
        <w:t xml:space="preserve"> impacto en el currículo</w:t>
      </w:r>
      <w:r>
        <w:rPr>
          <w:rFonts w:ascii="Times New Roman" w:hAnsi="Times New Roman" w:cs="Times New Roman"/>
          <w:sz w:val="24"/>
          <w:szCs w:val="24"/>
        </w:rPr>
        <w:t>. Siendo necesario</w:t>
      </w:r>
      <w:r w:rsidR="00AD3B29">
        <w:rPr>
          <w:rFonts w:ascii="Times New Roman" w:hAnsi="Times New Roman" w:cs="Times New Roman"/>
          <w:sz w:val="24"/>
          <w:szCs w:val="24"/>
        </w:rPr>
        <w:t xml:space="preserve"> </w:t>
      </w:r>
      <w:r w:rsidR="008342D6">
        <w:rPr>
          <w:rFonts w:ascii="Times New Roman" w:hAnsi="Times New Roman" w:cs="Times New Roman"/>
          <w:sz w:val="24"/>
          <w:szCs w:val="24"/>
        </w:rPr>
        <w:t>concre</w:t>
      </w:r>
      <w:r w:rsidR="00364DAE">
        <w:rPr>
          <w:rFonts w:ascii="Times New Roman" w:hAnsi="Times New Roman" w:cs="Times New Roman"/>
          <w:sz w:val="24"/>
          <w:szCs w:val="24"/>
        </w:rPr>
        <w:t>ta</w:t>
      </w:r>
      <w:r w:rsidR="009259D3">
        <w:rPr>
          <w:rFonts w:ascii="Times New Roman" w:hAnsi="Times New Roman" w:cs="Times New Roman"/>
          <w:sz w:val="24"/>
          <w:szCs w:val="24"/>
        </w:rPr>
        <w:t>r</w:t>
      </w:r>
      <w:r w:rsidR="00BE158B">
        <w:rPr>
          <w:rFonts w:ascii="Times New Roman" w:hAnsi="Times New Roman" w:cs="Times New Roman"/>
          <w:sz w:val="24"/>
          <w:szCs w:val="24"/>
        </w:rPr>
        <w:t xml:space="preserve"> </w:t>
      </w:r>
      <w:r w:rsidR="00B671E6">
        <w:rPr>
          <w:rFonts w:ascii="Times New Roman" w:hAnsi="Times New Roman" w:cs="Times New Roman"/>
          <w:sz w:val="24"/>
          <w:szCs w:val="24"/>
        </w:rPr>
        <w:t xml:space="preserve">los </w:t>
      </w:r>
      <w:r w:rsidR="00BE158B">
        <w:rPr>
          <w:rFonts w:ascii="Times New Roman" w:hAnsi="Times New Roman" w:cs="Times New Roman"/>
          <w:sz w:val="24"/>
          <w:szCs w:val="24"/>
        </w:rPr>
        <w:t>objetivos</w:t>
      </w:r>
      <w:r w:rsidR="00B671E6">
        <w:rPr>
          <w:rFonts w:ascii="Times New Roman" w:hAnsi="Times New Roman" w:cs="Times New Roman"/>
          <w:sz w:val="24"/>
          <w:szCs w:val="24"/>
        </w:rPr>
        <w:t xml:space="preserve"> más </w:t>
      </w:r>
      <w:r w:rsidR="00B671E6">
        <w:rPr>
          <w:rFonts w:ascii="Times New Roman" w:hAnsi="Times New Roman" w:cs="Times New Roman"/>
          <w:sz w:val="24"/>
          <w:szCs w:val="24"/>
        </w:rPr>
        <w:lastRenderedPageBreak/>
        <w:t>relevantes</w:t>
      </w:r>
      <w:r w:rsidR="00BE158B">
        <w:rPr>
          <w:rFonts w:ascii="Times New Roman" w:hAnsi="Times New Roman" w:cs="Times New Roman"/>
          <w:sz w:val="24"/>
          <w:szCs w:val="24"/>
        </w:rPr>
        <w:t xml:space="preserve"> marcados en el currículo</w:t>
      </w:r>
      <w:r w:rsidR="00053440">
        <w:rPr>
          <w:rFonts w:ascii="Times New Roman" w:hAnsi="Times New Roman" w:cs="Times New Roman"/>
          <w:sz w:val="24"/>
          <w:szCs w:val="24"/>
        </w:rPr>
        <w:t xml:space="preserve"> de cada etapa,</w:t>
      </w:r>
      <w:r w:rsidR="00AD3B29">
        <w:rPr>
          <w:rFonts w:ascii="Times New Roman" w:hAnsi="Times New Roman" w:cs="Times New Roman"/>
          <w:sz w:val="24"/>
          <w:szCs w:val="24"/>
        </w:rPr>
        <w:t xml:space="preserve"> - infantil y primaria-</w:t>
      </w:r>
      <w:r w:rsidR="00053440">
        <w:rPr>
          <w:rFonts w:ascii="Times New Roman" w:hAnsi="Times New Roman" w:cs="Times New Roman"/>
          <w:sz w:val="24"/>
          <w:szCs w:val="24"/>
        </w:rPr>
        <w:t xml:space="preserve"> y dentro de primaria</w:t>
      </w:r>
      <w:r w:rsidR="00AD3B29">
        <w:rPr>
          <w:rFonts w:ascii="Times New Roman" w:hAnsi="Times New Roman" w:cs="Times New Roman"/>
          <w:sz w:val="24"/>
          <w:szCs w:val="24"/>
        </w:rPr>
        <w:t>,</w:t>
      </w:r>
      <w:r w:rsidR="00053440">
        <w:rPr>
          <w:rFonts w:ascii="Times New Roman" w:hAnsi="Times New Roman" w:cs="Times New Roman"/>
          <w:sz w:val="24"/>
          <w:szCs w:val="24"/>
        </w:rPr>
        <w:t xml:space="preserve"> en el currículo de Educación Artística y Educación Física:</w:t>
      </w:r>
    </w:p>
    <w:p w:rsidR="00364DAE" w:rsidRDefault="00053440" w:rsidP="00A128A7">
      <w:pPr>
        <w:autoSpaceDE w:val="0"/>
        <w:autoSpaceDN w:val="0"/>
        <w:adjustRightInd w:val="0"/>
        <w:spacing w:after="0" w:line="360" w:lineRule="auto"/>
        <w:ind w:firstLine="708"/>
        <w:jc w:val="both"/>
        <w:rPr>
          <w:rFonts w:ascii="Times New Roman" w:hAnsi="Times New Roman" w:cs="Times New Roman"/>
          <w:sz w:val="24"/>
          <w:szCs w:val="24"/>
        </w:rPr>
      </w:pPr>
      <w:r w:rsidRPr="00BA4DF5">
        <w:rPr>
          <w:rFonts w:ascii="Times New Roman" w:hAnsi="Times New Roman" w:cs="Times New Roman"/>
          <w:b/>
          <w:sz w:val="24"/>
          <w:szCs w:val="24"/>
        </w:rPr>
        <w:t>Infantil→</w:t>
      </w:r>
      <w:r w:rsidR="00AD3B29" w:rsidRPr="00BA4DF5">
        <w:rPr>
          <w:rFonts w:ascii="Times New Roman" w:hAnsi="Times New Roman" w:cs="Times New Roman"/>
          <w:sz w:val="24"/>
          <w:szCs w:val="24"/>
        </w:rPr>
        <w:t xml:space="preserve"> </w:t>
      </w:r>
      <w:r w:rsidR="00710D9E">
        <w:rPr>
          <w:rFonts w:ascii="Times New Roman" w:hAnsi="Times New Roman" w:cs="Times New Roman"/>
          <w:sz w:val="24"/>
          <w:szCs w:val="24"/>
        </w:rPr>
        <w:t>E</w:t>
      </w:r>
      <w:r w:rsidR="00364DAE">
        <w:rPr>
          <w:rFonts w:ascii="Times New Roman" w:hAnsi="Times New Roman" w:cs="Times New Roman"/>
          <w:sz w:val="24"/>
          <w:szCs w:val="24"/>
        </w:rPr>
        <w:t>l artículo 3</w:t>
      </w:r>
      <w:r w:rsidR="00710D9E">
        <w:rPr>
          <w:rFonts w:ascii="Times New Roman" w:hAnsi="Times New Roman" w:cs="Times New Roman"/>
          <w:sz w:val="24"/>
          <w:szCs w:val="24"/>
        </w:rPr>
        <w:t xml:space="preserve"> del currículo de</w:t>
      </w:r>
      <w:r w:rsidR="00AD3B29" w:rsidRPr="00BA4DF5">
        <w:rPr>
          <w:rFonts w:ascii="Times New Roman" w:hAnsi="Times New Roman" w:cs="Times New Roman"/>
          <w:sz w:val="24"/>
          <w:szCs w:val="24"/>
        </w:rPr>
        <w:t xml:space="preserve"> Educación Infantil</w:t>
      </w:r>
      <w:r w:rsidR="00BA4DF5">
        <w:rPr>
          <w:rFonts w:ascii="Times New Roman" w:hAnsi="Times New Roman" w:cs="Times New Roman"/>
          <w:sz w:val="24"/>
          <w:szCs w:val="24"/>
        </w:rPr>
        <w:t>,</w:t>
      </w:r>
      <w:r w:rsidR="00364DAE">
        <w:rPr>
          <w:rFonts w:ascii="Times New Roman" w:hAnsi="Times New Roman" w:cs="Times New Roman"/>
          <w:sz w:val="24"/>
          <w:szCs w:val="24"/>
        </w:rPr>
        <w:t xml:space="preserve"> </w:t>
      </w:r>
      <w:r w:rsidR="00710D9E">
        <w:rPr>
          <w:rFonts w:ascii="Times New Roman" w:hAnsi="Times New Roman" w:cs="Times New Roman"/>
          <w:sz w:val="24"/>
          <w:szCs w:val="24"/>
        </w:rPr>
        <w:t xml:space="preserve">establece que </w:t>
      </w:r>
      <w:r w:rsidR="00364DAE">
        <w:rPr>
          <w:rFonts w:ascii="Times New Roman" w:hAnsi="Times New Roman" w:cs="Times New Roman"/>
          <w:sz w:val="24"/>
          <w:szCs w:val="24"/>
        </w:rPr>
        <w:t>deben desarrollarse</w:t>
      </w:r>
      <w:r w:rsidR="00710D9E">
        <w:rPr>
          <w:rFonts w:ascii="Times New Roman" w:hAnsi="Times New Roman" w:cs="Times New Roman"/>
          <w:sz w:val="24"/>
          <w:szCs w:val="24"/>
        </w:rPr>
        <w:t xml:space="preserve"> entre otras,</w:t>
      </w:r>
      <w:r w:rsidR="00364DAE">
        <w:rPr>
          <w:rFonts w:ascii="Times New Roman" w:hAnsi="Times New Roman" w:cs="Times New Roman"/>
          <w:sz w:val="24"/>
          <w:szCs w:val="24"/>
        </w:rPr>
        <w:t xml:space="preserve"> las siguientes capacidades:</w:t>
      </w:r>
      <w:r w:rsidR="00BA4DF5">
        <w:rPr>
          <w:rFonts w:ascii="Times New Roman" w:hAnsi="Times New Roman" w:cs="Times New Roman"/>
          <w:sz w:val="24"/>
          <w:szCs w:val="24"/>
        </w:rPr>
        <w:t xml:space="preserve"> c</w:t>
      </w:r>
      <w:r w:rsidR="008342D6">
        <w:rPr>
          <w:rFonts w:ascii="Times New Roman" w:hAnsi="Times New Roman" w:cs="Times New Roman"/>
          <w:sz w:val="24"/>
          <w:szCs w:val="24"/>
        </w:rPr>
        <w:t>onocimiento del</w:t>
      </w:r>
      <w:r w:rsidR="00AD3B29" w:rsidRPr="00BA4DF5">
        <w:rPr>
          <w:rFonts w:ascii="Times New Roman" w:hAnsi="Times New Roman" w:cs="Times New Roman"/>
          <w:sz w:val="24"/>
          <w:szCs w:val="24"/>
        </w:rPr>
        <w:t xml:space="preserve"> propio cuerpo y </w:t>
      </w:r>
      <w:r w:rsidR="008342D6">
        <w:rPr>
          <w:rFonts w:ascii="Times New Roman" w:hAnsi="Times New Roman" w:cs="Times New Roman"/>
          <w:sz w:val="24"/>
          <w:szCs w:val="24"/>
        </w:rPr>
        <w:t>del de los otros</w:t>
      </w:r>
      <w:r w:rsidR="00710D9E">
        <w:rPr>
          <w:rFonts w:ascii="Times New Roman" w:hAnsi="Times New Roman" w:cs="Times New Roman"/>
          <w:sz w:val="24"/>
          <w:szCs w:val="24"/>
        </w:rPr>
        <w:t>, respetar las diferencias, o</w:t>
      </w:r>
      <w:r w:rsidR="00BA4DF5">
        <w:rPr>
          <w:rFonts w:ascii="Times New Roman" w:hAnsi="Times New Roman" w:cs="Times New Roman"/>
          <w:sz w:val="24"/>
          <w:szCs w:val="24"/>
        </w:rPr>
        <w:t>bservar y e</w:t>
      </w:r>
      <w:r w:rsidR="008342D6">
        <w:rPr>
          <w:rFonts w:ascii="Times New Roman" w:hAnsi="Times New Roman" w:cs="Times New Roman"/>
          <w:sz w:val="24"/>
          <w:szCs w:val="24"/>
        </w:rPr>
        <w:t>xplorar el</w:t>
      </w:r>
      <w:r w:rsidR="00AD3B29" w:rsidRPr="00BA4DF5">
        <w:rPr>
          <w:rFonts w:ascii="Times New Roman" w:hAnsi="Times New Roman" w:cs="Times New Roman"/>
          <w:sz w:val="24"/>
          <w:szCs w:val="24"/>
        </w:rPr>
        <w:t xml:space="preserve"> ent</w:t>
      </w:r>
      <w:r w:rsidR="00FE1998">
        <w:rPr>
          <w:rFonts w:ascii="Times New Roman" w:hAnsi="Times New Roman" w:cs="Times New Roman"/>
          <w:sz w:val="24"/>
          <w:szCs w:val="24"/>
        </w:rPr>
        <w:t>o</w:t>
      </w:r>
      <w:r w:rsidR="00710D9E">
        <w:rPr>
          <w:rFonts w:ascii="Times New Roman" w:hAnsi="Times New Roman" w:cs="Times New Roman"/>
          <w:sz w:val="24"/>
          <w:szCs w:val="24"/>
        </w:rPr>
        <w:t>rno familiar, natural y social, desarrollar la</w:t>
      </w:r>
      <w:r w:rsidR="00AD3B29" w:rsidRPr="00BA4DF5">
        <w:rPr>
          <w:rFonts w:ascii="Times New Roman" w:hAnsi="Times New Roman" w:cs="Times New Roman"/>
          <w:sz w:val="24"/>
          <w:szCs w:val="24"/>
        </w:rPr>
        <w:t>s capacidades af</w:t>
      </w:r>
      <w:r w:rsidR="00710D9E">
        <w:rPr>
          <w:rFonts w:ascii="Times New Roman" w:hAnsi="Times New Roman" w:cs="Times New Roman"/>
          <w:sz w:val="24"/>
          <w:szCs w:val="24"/>
        </w:rPr>
        <w:t>ectivas,</w:t>
      </w:r>
      <w:r w:rsidR="008342D6">
        <w:rPr>
          <w:rFonts w:ascii="Times New Roman" w:hAnsi="Times New Roman" w:cs="Times New Roman"/>
          <w:sz w:val="24"/>
          <w:szCs w:val="24"/>
        </w:rPr>
        <w:t xml:space="preserve"> </w:t>
      </w:r>
      <w:r w:rsidR="00710D9E">
        <w:rPr>
          <w:rFonts w:ascii="Times New Roman" w:hAnsi="Times New Roman" w:cs="Times New Roman"/>
          <w:sz w:val="24"/>
          <w:szCs w:val="24"/>
        </w:rPr>
        <w:t xml:space="preserve">adquirir </w:t>
      </w:r>
      <w:r w:rsidR="00AD3B29" w:rsidRPr="00BA4DF5">
        <w:rPr>
          <w:rFonts w:ascii="Times New Roman" w:hAnsi="Times New Roman" w:cs="Times New Roman"/>
          <w:sz w:val="24"/>
          <w:szCs w:val="24"/>
        </w:rPr>
        <w:t>pautas elementales de convive</w:t>
      </w:r>
      <w:r w:rsidR="00710D9E">
        <w:rPr>
          <w:rFonts w:ascii="Times New Roman" w:hAnsi="Times New Roman" w:cs="Times New Roman"/>
          <w:sz w:val="24"/>
          <w:szCs w:val="24"/>
        </w:rPr>
        <w:t>ncia y relación social,</w:t>
      </w:r>
      <w:r w:rsidR="00AD3B29" w:rsidRPr="00BA4DF5">
        <w:rPr>
          <w:rFonts w:ascii="Times New Roman" w:hAnsi="Times New Roman" w:cs="Times New Roman"/>
          <w:sz w:val="24"/>
          <w:szCs w:val="24"/>
        </w:rPr>
        <w:t xml:space="preserve"> ejercitarse en la resolución pací</w:t>
      </w:r>
      <w:r w:rsidR="00BA4DF5">
        <w:rPr>
          <w:rFonts w:ascii="Times New Roman" w:hAnsi="Times New Roman" w:cs="Times New Roman"/>
          <w:sz w:val="24"/>
          <w:szCs w:val="24"/>
        </w:rPr>
        <w:t>fica de conflicto</w:t>
      </w:r>
      <w:r w:rsidR="004F7C10">
        <w:rPr>
          <w:rFonts w:ascii="Times New Roman" w:hAnsi="Times New Roman" w:cs="Times New Roman"/>
          <w:sz w:val="24"/>
          <w:szCs w:val="24"/>
        </w:rPr>
        <w:t>s. D</w:t>
      </w:r>
      <w:r w:rsidR="00AD3B29" w:rsidRPr="00BA4DF5">
        <w:rPr>
          <w:rFonts w:ascii="Times New Roman" w:hAnsi="Times New Roman" w:cs="Times New Roman"/>
          <w:sz w:val="24"/>
          <w:szCs w:val="24"/>
        </w:rPr>
        <w:t>esarrollar habilidades comunicativas en diferentes lenguajes y formas de expresió</w:t>
      </w:r>
      <w:r w:rsidR="004F7C10">
        <w:rPr>
          <w:rFonts w:ascii="Times New Roman" w:hAnsi="Times New Roman" w:cs="Times New Roman"/>
          <w:sz w:val="24"/>
          <w:szCs w:val="24"/>
        </w:rPr>
        <w:t>n. I</w:t>
      </w:r>
      <w:r w:rsidR="00BA4DF5">
        <w:rPr>
          <w:rFonts w:ascii="Times New Roman" w:hAnsi="Times New Roman" w:cs="Times New Roman"/>
          <w:sz w:val="24"/>
          <w:szCs w:val="24"/>
        </w:rPr>
        <w:t>niciarse</w:t>
      </w:r>
      <w:r w:rsidR="00AD3B29" w:rsidRPr="00BA4DF5">
        <w:rPr>
          <w:rFonts w:ascii="Times New Roman" w:hAnsi="Times New Roman" w:cs="Times New Roman"/>
          <w:sz w:val="24"/>
          <w:szCs w:val="24"/>
        </w:rPr>
        <w:t xml:space="preserve"> en el movimiento, el gesto y el ritmo</w:t>
      </w:r>
      <w:r w:rsidR="004F7C10">
        <w:rPr>
          <w:rFonts w:ascii="Times New Roman" w:hAnsi="Times New Roman" w:cs="Times New Roman"/>
          <w:sz w:val="24"/>
          <w:szCs w:val="24"/>
        </w:rPr>
        <w:t>. C</w:t>
      </w:r>
      <w:r w:rsidR="00AD3B29" w:rsidRPr="00BA4DF5">
        <w:rPr>
          <w:rFonts w:ascii="Times New Roman" w:hAnsi="Times New Roman" w:cs="Times New Roman"/>
          <w:sz w:val="24"/>
          <w:szCs w:val="24"/>
        </w:rPr>
        <w:t>onocer y apreciar las manifestaciones c</w:t>
      </w:r>
      <w:r w:rsidR="00710D9E">
        <w:rPr>
          <w:rFonts w:ascii="Times New Roman" w:hAnsi="Times New Roman" w:cs="Times New Roman"/>
          <w:sz w:val="24"/>
          <w:szCs w:val="24"/>
        </w:rPr>
        <w:t>ulturales de su entorno y</w:t>
      </w:r>
      <w:r w:rsidR="00AD3B29" w:rsidRPr="00BA4DF5">
        <w:rPr>
          <w:rFonts w:ascii="Times New Roman" w:hAnsi="Times New Roman" w:cs="Times New Roman"/>
          <w:sz w:val="24"/>
          <w:szCs w:val="24"/>
        </w:rPr>
        <w:t xml:space="preserve"> descubrir y respetar</w:t>
      </w:r>
      <w:r w:rsidR="00BA4DF5">
        <w:rPr>
          <w:rFonts w:ascii="Times New Roman" w:hAnsi="Times New Roman" w:cs="Times New Roman"/>
          <w:i/>
          <w:iCs/>
          <w:sz w:val="24"/>
          <w:szCs w:val="24"/>
        </w:rPr>
        <w:t xml:space="preserve"> </w:t>
      </w:r>
      <w:r w:rsidR="00AD3B29" w:rsidRPr="00BA4DF5">
        <w:rPr>
          <w:rFonts w:ascii="Times New Roman" w:hAnsi="Times New Roman" w:cs="Times New Roman"/>
          <w:sz w:val="24"/>
          <w:szCs w:val="24"/>
        </w:rPr>
        <w:t>otras culturas pró</w:t>
      </w:r>
      <w:r w:rsidR="00710D9E">
        <w:rPr>
          <w:rFonts w:ascii="Times New Roman" w:hAnsi="Times New Roman" w:cs="Times New Roman"/>
          <w:sz w:val="24"/>
          <w:szCs w:val="24"/>
        </w:rPr>
        <w:t>ximas. V</w:t>
      </w:r>
      <w:r w:rsidR="00AD3B29" w:rsidRPr="00BA4DF5">
        <w:rPr>
          <w:rFonts w:ascii="Times New Roman" w:hAnsi="Times New Roman" w:cs="Times New Roman"/>
          <w:sz w:val="24"/>
          <w:szCs w:val="24"/>
        </w:rPr>
        <w:t>alorar las diversas manifestaciones artísticas.</w:t>
      </w:r>
    </w:p>
    <w:p w:rsidR="00364DAE" w:rsidRPr="00BA4DF5" w:rsidRDefault="00364DAE" w:rsidP="00364DAE">
      <w:pPr>
        <w:autoSpaceDE w:val="0"/>
        <w:autoSpaceDN w:val="0"/>
        <w:adjustRightInd w:val="0"/>
        <w:spacing w:after="0" w:line="360" w:lineRule="auto"/>
        <w:jc w:val="both"/>
        <w:rPr>
          <w:rFonts w:ascii="Times New Roman" w:hAnsi="Times New Roman" w:cs="Times New Roman"/>
          <w:sz w:val="24"/>
          <w:szCs w:val="24"/>
        </w:rPr>
      </w:pPr>
    </w:p>
    <w:p w:rsidR="00710D9E" w:rsidRDefault="00053440" w:rsidP="00A128A7">
      <w:pPr>
        <w:autoSpaceDE w:val="0"/>
        <w:autoSpaceDN w:val="0"/>
        <w:adjustRightInd w:val="0"/>
        <w:spacing w:after="0" w:line="360" w:lineRule="auto"/>
        <w:ind w:firstLine="708"/>
        <w:jc w:val="both"/>
        <w:rPr>
          <w:rFonts w:ascii="Times New Roman" w:hAnsi="Times New Roman" w:cs="Times New Roman"/>
          <w:sz w:val="24"/>
          <w:szCs w:val="24"/>
        </w:rPr>
      </w:pPr>
      <w:r w:rsidRPr="00BA4DF5">
        <w:rPr>
          <w:rFonts w:ascii="Times New Roman" w:hAnsi="Times New Roman" w:cs="Times New Roman"/>
          <w:b/>
          <w:sz w:val="24"/>
          <w:szCs w:val="24"/>
        </w:rPr>
        <w:t>Primaria</w:t>
      </w:r>
    </w:p>
    <w:p w:rsidR="00710D9E" w:rsidRDefault="00710D9E" w:rsidP="00BA4DF5">
      <w:pPr>
        <w:autoSpaceDE w:val="0"/>
        <w:autoSpaceDN w:val="0"/>
        <w:adjustRightInd w:val="0"/>
        <w:spacing w:after="0" w:line="360" w:lineRule="auto"/>
        <w:jc w:val="both"/>
        <w:rPr>
          <w:rFonts w:ascii="Times New Roman" w:hAnsi="Times New Roman" w:cs="Times New Roman"/>
          <w:sz w:val="24"/>
          <w:szCs w:val="24"/>
        </w:rPr>
      </w:pPr>
    </w:p>
    <w:p w:rsidR="00710D9E" w:rsidRDefault="00710D9E" w:rsidP="00BA4DF5">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En el currículo de primaria, </w:t>
      </w:r>
      <w:r w:rsidR="00FE65CB">
        <w:rPr>
          <w:rFonts w:ascii="Times New Roman" w:hAnsi="Times New Roman" w:cs="Times New Roman"/>
          <w:sz w:val="24"/>
          <w:szCs w:val="24"/>
        </w:rPr>
        <w:t xml:space="preserve">tomaremos los objetivos marcados por las </w:t>
      </w:r>
      <w:r>
        <w:rPr>
          <w:rFonts w:ascii="Times New Roman" w:hAnsi="Times New Roman" w:cs="Times New Roman"/>
          <w:sz w:val="24"/>
          <w:szCs w:val="24"/>
        </w:rPr>
        <w:t>dos áreas que hacen expresa referencia a la danza.</w:t>
      </w:r>
    </w:p>
    <w:p w:rsidR="00710D9E" w:rsidRPr="00710D9E" w:rsidRDefault="00710D9E" w:rsidP="00BA4DF5">
      <w:pPr>
        <w:autoSpaceDE w:val="0"/>
        <w:autoSpaceDN w:val="0"/>
        <w:adjustRightInd w:val="0"/>
        <w:spacing w:after="0" w:line="360" w:lineRule="auto"/>
        <w:jc w:val="both"/>
        <w:rPr>
          <w:rFonts w:ascii="Times New Roman" w:hAnsi="Times New Roman" w:cs="Times New Roman"/>
          <w:sz w:val="24"/>
          <w:szCs w:val="24"/>
        </w:rPr>
      </w:pPr>
    </w:p>
    <w:p w:rsidR="00BA4DF5" w:rsidRDefault="00710D9E" w:rsidP="00A128A7">
      <w:pPr>
        <w:autoSpaceDE w:val="0"/>
        <w:autoSpaceDN w:val="0"/>
        <w:adjustRightInd w:val="0"/>
        <w:spacing w:after="0" w:line="360" w:lineRule="auto"/>
        <w:ind w:firstLine="708"/>
        <w:jc w:val="both"/>
        <w:rPr>
          <w:rFonts w:ascii="Times New Roman" w:hAnsi="Times New Roman" w:cs="Times New Roman"/>
          <w:sz w:val="24"/>
          <w:szCs w:val="24"/>
        </w:rPr>
      </w:pPr>
      <w:r>
        <w:rPr>
          <w:rFonts w:ascii="Times New Roman" w:hAnsi="Times New Roman" w:cs="Times New Roman"/>
          <w:b/>
          <w:sz w:val="24"/>
          <w:szCs w:val="24"/>
        </w:rPr>
        <w:t>E</w:t>
      </w:r>
      <w:r w:rsidR="00F561C2" w:rsidRPr="00E757AE">
        <w:rPr>
          <w:rFonts w:ascii="Times New Roman" w:hAnsi="Times New Roman" w:cs="Times New Roman"/>
          <w:b/>
          <w:sz w:val="24"/>
          <w:szCs w:val="24"/>
        </w:rPr>
        <w:t>ducación artística</w:t>
      </w:r>
      <w:r w:rsidR="00F561C2">
        <w:rPr>
          <w:rFonts w:ascii="Times New Roman" w:hAnsi="Times New Roman" w:cs="Times New Roman"/>
          <w:sz w:val="24"/>
          <w:szCs w:val="24"/>
        </w:rPr>
        <w:t>:</w:t>
      </w:r>
      <w:r w:rsidR="00BA4DF5" w:rsidRPr="00BA4DF5">
        <w:rPr>
          <w:rFonts w:ascii="Times New Roman" w:hAnsi="Times New Roman" w:cs="Times New Roman"/>
          <w:sz w:val="24"/>
          <w:szCs w:val="24"/>
        </w:rPr>
        <w:t xml:space="preserve"> </w:t>
      </w:r>
    </w:p>
    <w:p w:rsidR="00BA4DF5" w:rsidRDefault="00BA4DF5" w:rsidP="00BA4DF5">
      <w:pPr>
        <w:autoSpaceDE w:val="0"/>
        <w:autoSpaceDN w:val="0"/>
        <w:adjustRightInd w:val="0"/>
        <w:spacing w:after="0" w:line="360" w:lineRule="auto"/>
        <w:jc w:val="both"/>
        <w:rPr>
          <w:rFonts w:ascii="Times New Roman" w:hAnsi="Times New Roman" w:cs="Times New Roman"/>
          <w:sz w:val="24"/>
          <w:szCs w:val="24"/>
        </w:rPr>
      </w:pPr>
    </w:p>
    <w:p w:rsidR="00BA4DF5" w:rsidRPr="00710D9E" w:rsidRDefault="00710D9E" w:rsidP="00BA4DF5">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De manera pre</w:t>
      </w:r>
      <w:r w:rsidR="00FE65CB">
        <w:rPr>
          <w:rFonts w:ascii="Times New Roman" w:hAnsi="Times New Roman" w:cs="Times New Roman"/>
          <w:sz w:val="24"/>
          <w:szCs w:val="24"/>
        </w:rPr>
        <w:t>via a la delimitación de los objetivos</w:t>
      </w:r>
      <w:r w:rsidR="00D83AF0">
        <w:rPr>
          <w:rFonts w:ascii="Times New Roman" w:hAnsi="Times New Roman" w:cs="Times New Roman"/>
          <w:sz w:val="24"/>
          <w:szCs w:val="24"/>
        </w:rPr>
        <w:t>, conviene reflexio</w:t>
      </w:r>
      <w:r w:rsidR="007A440B">
        <w:rPr>
          <w:rFonts w:ascii="Times New Roman" w:hAnsi="Times New Roman" w:cs="Times New Roman"/>
          <w:sz w:val="24"/>
          <w:szCs w:val="24"/>
        </w:rPr>
        <w:t>n</w:t>
      </w:r>
      <w:r w:rsidR="00D83AF0">
        <w:rPr>
          <w:rFonts w:ascii="Times New Roman" w:hAnsi="Times New Roman" w:cs="Times New Roman"/>
          <w:sz w:val="24"/>
          <w:szCs w:val="24"/>
        </w:rPr>
        <w:t>ar</w:t>
      </w:r>
      <w:r w:rsidR="00BA4DF5">
        <w:rPr>
          <w:rFonts w:ascii="Times New Roman" w:hAnsi="Times New Roman" w:cs="Times New Roman"/>
          <w:sz w:val="24"/>
          <w:szCs w:val="24"/>
        </w:rPr>
        <w:t xml:space="preserve"> </w:t>
      </w:r>
      <w:r w:rsidR="00846B80">
        <w:rPr>
          <w:rFonts w:ascii="Times New Roman" w:hAnsi="Times New Roman" w:cs="Times New Roman"/>
          <w:sz w:val="24"/>
          <w:szCs w:val="24"/>
        </w:rPr>
        <w:t>sobre la ambigu</w:t>
      </w:r>
      <w:r w:rsidR="00D83AF0">
        <w:rPr>
          <w:rFonts w:ascii="Times New Roman" w:hAnsi="Times New Roman" w:cs="Times New Roman"/>
          <w:sz w:val="24"/>
          <w:szCs w:val="24"/>
        </w:rPr>
        <w:t>a introducción de la danza</w:t>
      </w:r>
      <w:r w:rsidR="00FE65CB">
        <w:rPr>
          <w:rFonts w:ascii="Times New Roman" w:hAnsi="Times New Roman" w:cs="Times New Roman"/>
          <w:sz w:val="24"/>
          <w:szCs w:val="24"/>
        </w:rPr>
        <w:t xml:space="preserve"> en el marco normativo</w:t>
      </w:r>
      <w:r>
        <w:rPr>
          <w:rFonts w:ascii="Times New Roman" w:hAnsi="Times New Roman" w:cs="Times New Roman"/>
          <w:sz w:val="24"/>
          <w:szCs w:val="24"/>
        </w:rPr>
        <w:t>, pues</w:t>
      </w:r>
      <w:r w:rsidR="004F7C10">
        <w:rPr>
          <w:rFonts w:ascii="Times New Roman" w:hAnsi="Times New Roman" w:cs="Times New Roman"/>
          <w:sz w:val="24"/>
          <w:szCs w:val="24"/>
        </w:rPr>
        <w:t xml:space="preserve"> el Dossier</w:t>
      </w:r>
      <w:r w:rsidR="00FE65CB">
        <w:rPr>
          <w:rFonts w:ascii="Times New Roman" w:hAnsi="Times New Roman" w:cs="Times New Roman"/>
          <w:sz w:val="24"/>
          <w:szCs w:val="24"/>
        </w:rPr>
        <w:t xml:space="preserve"> del currículo</w:t>
      </w:r>
      <w:r w:rsidR="00BA4DF5">
        <w:rPr>
          <w:rFonts w:ascii="Times New Roman" w:hAnsi="Times New Roman" w:cs="Times New Roman"/>
          <w:sz w:val="24"/>
          <w:szCs w:val="24"/>
        </w:rPr>
        <w:t xml:space="preserve"> est</w:t>
      </w:r>
      <w:r w:rsidR="00364DAE">
        <w:rPr>
          <w:rFonts w:ascii="Times New Roman" w:hAnsi="Times New Roman" w:cs="Times New Roman"/>
          <w:sz w:val="24"/>
          <w:szCs w:val="24"/>
        </w:rPr>
        <w:t>ablece que “</w:t>
      </w:r>
      <w:r w:rsidR="00364DAE" w:rsidRPr="00B671E6">
        <w:rPr>
          <w:rFonts w:ascii="Times New Roman" w:hAnsi="Times New Roman" w:cs="Times New Roman"/>
          <w:i/>
          <w:sz w:val="24"/>
          <w:szCs w:val="24"/>
        </w:rPr>
        <w:t>A</w:t>
      </w:r>
      <w:r w:rsidR="00BA4DF5" w:rsidRPr="00B671E6">
        <w:rPr>
          <w:rFonts w:ascii="Times New Roman" w:hAnsi="Times New Roman" w:cs="Times New Roman"/>
          <w:i/>
          <w:sz w:val="24"/>
          <w:szCs w:val="24"/>
        </w:rPr>
        <w:t xml:space="preserve"> pesar de que el lenguaje plástico y el musical constituyen ámbitos artísticos específicos con características propias, dado que la producción y la comprensión en ambos tienen aspectos comunes, en la etapa de Educación Primaria quedan incluidos en una sola área para posibilitar un enfoque globalizado que contemple las estrechas conexiones entre los distintos modos de expresión y representación artística. Por esta misma razón, y, a pesar de la especial mención de la música y la expresión</w:t>
      </w:r>
      <w:r w:rsidR="00BA4DF5" w:rsidRPr="004F7C10">
        <w:rPr>
          <w:rFonts w:ascii="Times New Roman" w:hAnsi="Times New Roman" w:cs="Times New Roman"/>
          <w:sz w:val="24"/>
          <w:szCs w:val="24"/>
        </w:rPr>
        <w:t xml:space="preserve"> </w:t>
      </w:r>
      <w:r w:rsidR="00BA4DF5" w:rsidRPr="00B671E6">
        <w:rPr>
          <w:rFonts w:ascii="Times New Roman" w:hAnsi="Times New Roman" w:cs="Times New Roman"/>
          <w:i/>
          <w:sz w:val="24"/>
          <w:szCs w:val="24"/>
        </w:rPr>
        <w:t>plástica, se incorporan también dentro del área contenidos de la danza y el teatro.”</w:t>
      </w:r>
      <w:r>
        <w:rPr>
          <w:rFonts w:ascii="Times New Roman" w:hAnsi="Times New Roman" w:cs="Times New Roman"/>
          <w:sz w:val="24"/>
          <w:szCs w:val="24"/>
        </w:rPr>
        <w:t>(p.66)</w:t>
      </w:r>
    </w:p>
    <w:p w:rsidR="00BA4DF5" w:rsidRDefault="00BA4DF5" w:rsidP="00BA4DF5">
      <w:pPr>
        <w:autoSpaceDE w:val="0"/>
        <w:autoSpaceDN w:val="0"/>
        <w:adjustRightInd w:val="0"/>
        <w:spacing w:after="0" w:line="360" w:lineRule="auto"/>
        <w:jc w:val="both"/>
        <w:rPr>
          <w:rFonts w:ascii="Times New Roman" w:hAnsi="Times New Roman" w:cs="Times New Roman"/>
          <w:b/>
          <w:sz w:val="24"/>
          <w:szCs w:val="24"/>
        </w:rPr>
      </w:pPr>
    </w:p>
    <w:p w:rsidR="007A440B" w:rsidRDefault="00BA4DF5" w:rsidP="00BA4DF5">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No podemos pasar por alto lo poco acertada que resulta la redacción de este apartado</w:t>
      </w:r>
      <w:r w:rsidR="007A440B">
        <w:rPr>
          <w:rFonts w:ascii="Times New Roman" w:hAnsi="Times New Roman" w:cs="Times New Roman"/>
          <w:sz w:val="24"/>
          <w:szCs w:val="24"/>
        </w:rPr>
        <w:t>,</w:t>
      </w:r>
      <w:r>
        <w:rPr>
          <w:rFonts w:ascii="Times New Roman" w:hAnsi="Times New Roman" w:cs="Times New Roman"/>
          <w:sz w:val="24"/>
          <w:szCs w:val="24"/>
        </w:rPr>
        <w:t xml:space="preserve"> pues e</w:t>
      </w:r>
      <w:r w:rsidR="00D83AF0">
        <w:rPr>
          <w:rFonts w:ascii="Times New Roman" w:hAnsi="Times New Roman" w:cs="Times New Roman"/>
          <w:sz w:val="24"/>
          <w:szCs w:val="24"/>
        </w:rPr>
        <w:t xml:space="preserve">fectivamente, pretende colocar a la música y la expresión plástica en un lugar </w:t>
      </w:r>
      <w:r w:rsidR="00D83AF0">
        <w:rPr>
          <w:rFonts w:ascii="Times New Roman" w:hAnsi="Times New Roman" w:cs="Times New Roman"/>
          <w:sz w:val="24"/>
          <w:szCs w:val="24"/>
        </w:rPr>
        <w:lastRenderedPageBreak/>
        <w:t>privilegiado</w:t>
      </w:r>
      <w:r>
        <w:rPr>
          <w:rFonts w:ascii="Times New Roman" w:hAnsi="Times New Roman" w:cs="Times New Roman"/>
          <w:sz w:val="24"/>
          <w:szCs w:val="24"/>
        </w:rPr>
        <w:t xml:space="preserve"> frente a la danza y el teatro, que han quedado en</w:t>
      </w:r>
      <w:r w:rsidR="007A440B">
        <w:rPr>
          <w:rFonts w:ascii="Times New Roman" w:hAnsi="Times New Roman" w:cs="Times New Roman"/>
          <w:sz w:val="24"/>
          <w:szCs w:val="24"/>
        </w:rPr>
        <w:t>cuadrados en una “especie” respecto del “género”, perdiendo la autonomí</w:t>
      </w:r>
      <w:r w:rsidR="00364DAE">
        <w:rPr>
          <w:rFonts w:ascii="Times New Roman" w:hAnsi="Times New Roman" w:cs="Times New Roman"/>
          <w:sz w:val="24"/>
          <w:szCs w:val="24"/>
        </w:rPr>
        <w:t>a propia de cada una de las arte</w:t>
      </w:r>
      <w:r w:rsidR="007A440B">
        <w:rPr>
          <w:rFonts w:ascii="Times New Roman" w:hAnsi="Times New Roman" w:cs="Times New Roman"/>
          <w:sz w:val="24"/>
          <w:szCs w:val="24"/>
        </w:rPr>
        <w:t xml:space="preserve">s citadas. </w:t>
      </w:r>
    </w:p>
    <w:p w:rsidR="007A440B" w:rsidRDefault="007A440B" w:rsidP="00BA4DF5">
      <w:pPr>
        <w:autoSpaceDE w:val="0"/>
        <w:autoSpaceDN w:val="0"/>
        <w:adjustRightInd w:val="0"/>
        <w:spacing w:after="0" w:line="360" w:lineRule="auto"/>
        <w:jc w:val="both"/>
        <w:rPr>
          <w:rFonts w:ascii="Times New Roman" w:hAnsi="Times New Roman" w:cs="Times New Roman"/>
          <w:sz w:val="24"/>
          <w:szCs w:val="24"/>
        </w:rPr>
      </w:pPr>
    </w:p>
    <w:p w:rsidR="00FE65CB" w:rsidRDefault="00846B80" w:rsidP="00BA4DF5">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Asumi</w:t>
      </w:r>
      <w:r w:rsidR="00BA4DF5">
        <w:rPr>
          <w:rFonts w:ascii="Times New Roman" w:hAnsi="Times New Roman" w:cs="Times New Roman"/>
          <w:sz w:val="24"/>
          <w:szCs w:val="24"/>
        </w:rPr>
        <w:t xml:space="preserve">do el </w:t>
      </w:r>
      <w:r>
        <w:rPr>
          <w:rFonts w:ascii="Times New Roman" w:hAnsi="Times New Roman" w:cs="Times New Roman"/>
          <w:sz w:val="24"/>
          <w:szCs w:val="24"/>
        </w:rPr>
        <w:t>error, intentaremos</w:t>
      </w:r>
      <w:r w:rsidR="0056147B">
        <w:rPr>
          <w:rFonts w:ascii="Times New Roman" w:hAnsi="Times New Roman" w:cs="Times New Roman"/>
          <w:sz w:val="24"/>
          <w:szCs w:val="24"/>
        </w:rPr>
        <w:t xml:space="preserve"> superar</w:t>
      </w:r>
      <w:r w:rsidR="00364DAE">
        <w:rPr>
          <w:rFonts w:ascii="Times New Roman" w:hAnsi="Times New Roman" w:cs="Times New Roman"/>
          <w:sz w:val="24"/>
          <w:szCs w:val="24"/>
        </w:rPr>
        <w:t xml:space="preserve"> </w:t>
      </w:r>
      <w:r>
        <w:rPr>
          <w:rFonts w:ascii="Times New Roman" w:hAnsi="Times New Roman" w:cs="Times New Roman"/>
          <w:sz w:val="24"/>
          <w:szCs w:val="24"/>
        </w:rPr>
        <w:t>esa marginación</w:t>
      </w:r>
      <w:r w:rsidR="00BA4DF5">
        <w:rPr>
          <w:rFonts w:ascii="Times New Roman" w:hAnsi="Times New Roman" w:cs="Times New Roman"/>
          <w:sz w:val="24"/>
          <w:szCs w:val="24"/>
        </w:rPr>
        <w:t xml:space="preserve"> </w:t>
      </w:r>
      <w:r>
        <w:rPr>
          <w:rFonts w:ascii="Times New Roman" w:hAnsi="Times New Roman" w:cs="Times New Roman"/>
          <w:sz w:val="24"/>
          <w:szCs w:val="24"/>
        </w:rPr>
        <w:t xml:space="preserve">legislativa </w:t>
      </w:r>
      <w:r w:rsidR="007A440B">
        <w:rPr>
          <w:rFonts w:ascii="Times New Roman" w:hAnsi="Times New Roman" w:cs="Times New Roman"/>
          <w:sz w:val="24"/>
          <w:szCs w:val="24"/>
        </w:rPr>
        <w:t>aprovec</w:t>
      </w:r>
      <w:r w:rsidR="00364DAE">
        <w:rPr>
          <w:rFonts w:ascii="Times New Roman" w:hAnsi="Times New Roman" w:cs="Times New Roman"/>
          <w:sz w:val="24"/>
          <w:szCs w:val="24"/>
        </w:rPr>
        <w:t>hando</w:t>
      </w:r>
      <w:r w:rsidR="00FE65CB">
        <w:rPr>
          <w:rFonts w:ascii="Times New Roman" w:hAnsi="Times New Roman" w:cs="Times New Roman"/>
          <w:sz w:val="24"/>
          <w:szCs w:val="24"/>
        </w:rPr>
        <w:t xml:space="preserve"> el importante</w:t>
      </w:r>
      <w:r w:rsidR="008342D6">
        <w:rPr>
          <w:rFonts w:ascii="Times New Roman" w:hAnsi="Times New Roman" w:cs="Times New Roman"/>
          <w:sz w:val="24"/>
          <w:szCs w:val="24"/>
        </w:rPr>
        <w:t xml:space="preserve"> valor pedagógico </w:t>
      </w:r>
      <w:r>
        <w:rPr>
          <w:rFonts w:ascii="Times New Roman" w:hAnsi="Times New Roman" w:cs="Times New Roman"/>
          <w:sz w:val="24"/>
          <w:szCs w:val="24"/>
        </w:rPr>
        <w:t>que tiene</w:t>
      </w:r>
      <w:r w:rsidR="00D83AF0">
        <w:rPr>
          <w:rFonts w:ascii="Times New Roman" w:hAnsi="Times New Roman" w:cs="Times New Roman"/>
          <w:sz w:val="24"/>
          <w:szCs w:val="24"/>
        </w:rPr>
        <w:t xml:space="preserve"> la danza</w:t>
      </w:r>
      <w:r w:rsidR="007A440B">
        <w:rPr>
          <w:rFonts w:ascii="Times New Roman" w:hAnsi="Times New Roman" w:cs="Times New Roman"/>
          <w:sz w:val="24"/>
          <w:szCs w:val="24"/>
        </w:rPr>
        <w:t xml:space="preserve">, </w:t>
      </w:r>
      <w:r w:rsidR="00D83AF0">
        <w:rPr>
          <w:rFonts w:ascii="Times New Roman" w:hAnsi="Times New Roman" w:cs="Times New Roman"/>
          <w:sz w:val="24"/>
          <w:szCs w:val="24"/>
        </w:rPr>
        <w:t>a pesar de que</w:t>
      </w:r>
      <w:r>
        <w:rPr>
          <w:rFonts w:ascii="Times New Roman" w:hAnsi="Times New Roman" w:cs="Times New Roman"/>
          <w:sz w:val="24"/>
          <w:szCs w:val="24"/>
        </w:rPr>
        <w:t xml:space="preserve"> </w:t>
      </w:r>
      <w:r w:rsidR="00FE65CB">
        <w:rPr>
          <w:rFonts w:ascii="Times New Roman" w:hAnsi="Times New Roman" w:cs="Times New Roman"/>
          <w:sz w:val="24"/>
          <w:szCs w:val="24"/>
        </w:rPr>
        <w:t xml:space="preserve">actualmente, </w:t>
      </w:r>
      <w:r>
        <w:rPr>
          <w:rFonts w:ascii="Times New Roman" w:hAnsi="Times New Roman" w:cs="Times New Roman"/>
          <w:sz w:val="24"/>
          <w:szCs w:val="24"/>
        </w:rPr>
        <w:t>los centros públicos</w:t>
      </w:r>
      <w:r w:rsidR="00364DAE">
        <w:rPr>
          <w:rFonts w:ascii="Times New Roman" w:hAnsi="Times New Roman" w:cs="Times New Roman"/>
          <w:sz w:val="24"/>
          <w:szCs w:val="24"/>
        </w:rPr>
        <w:t xml:space="preserve"> </w:t>
      </w:r>
      <w:r>
        <w:rPr>
          <w:rFonts w:ascii="Times New Roman" w:hAnsi="Times New Roman" w:cs="Times New Roman"/>
          <w:sz w:val="24"/>
          <w:szCs w:val="24"/>
        </w:rPr>
        <w:t>no</w:t>
      </w:r>
      <w:r w:rsidR="00BA4DF5">
        <w:rPr>
          <w:rFonts w:ascii="Times New Roman" w:hAnsi="Times New Roman" w:cs="Times New Roman"/>
          <w:sz w:val="24"/>
          <w:szCs w:val="24"/>
        </w:rPr>
        <w:t xml:space="preserve"> cu</w:t>
      </w:r>
      <w:r w:rsidR="00364DAE">
        <w:rPr>
          <w:rFonts w:ascii="Times New Roman" w:hAnsi="Times New Roman" w:cs="Times New Roman"/>
          <w:sz w:val="24"/>
          <w:szCs w:val="24"/>
        </w:rPr>
        <w:t>enta</w:t>
      </w:r>
      <w:r>
        <w:rPr>
          <w:rFonts w:ascii="Times New Roman" w:hAnsi="Times New Roman" w:cs="Times New Roman"/>
          <w:sz w:val="24"/>
          <w:szCs w:val="24"/>
        </w:rPr>
        <w:t>n</w:t>
      </w:r>
      <w:r w:rsidR="00364DAE">
        <w:rPr>
          <w:rFonts w:ascii="Times New Roman" w:hAnsi="Times New Roman" w:cs="Times New Roman"/>
          <w:sz w:val="24"/>
          <w:szCs w:val="24"/>
        </w:rPr>
        <w:t xml:space="preserve"> con especialistas en danza</w:t>
      </w:r>
      <w:r w:rsidR="00FE65CB">
        <w:rPr>
          <w:rFonts w:ascii="Times New Roman" w:hAnsi="Times New Roman" w:cs="Times New Roman"/>
          <w:sz w:val="24"/>
          <w:szCs w:val="24"/>
        </w:rPr>
        <w:t xml:space="preserve"> para cumplir con las partes del currículo dedicadas a dicha actividad.</w:t>
      </w:r>
    </w:p>
    <w:p w:rsidR="00437A38" w:rsidRPr="002C013A" w:rsidRDefault="00437A38" w:rsidP="00962B69">
      <w:pPr>
        <w:autoSpaceDE w:val="0"/>
        <w:autoSpaceDN w:val="0"/>
        <w:adjustRightInd w:val="0"/>
        <w:spacing w:after="0" w:line="360" w:lineRule="auto"/>
        <w:jc w:val="both"/>
        <w:rPr>
          <w:rFonts w:ascii="Times New Roman" w:hAnsi="Times New Roman" w:cs="Times New Roman"/>
          <w:sz w:val="24"/>
          <w:szCs w:val="24"/>
        </w:rPr>
      </w:pPr>
    </w:p>
    <w:p w:rsidR="00962B69" w:rsidRPr="00846B80" w:rsidRDefault="00D83AF0" w:rsidP="00962B69">
      <w:pPr>
        <w:autoSpaceDE w:val="0"/>
        <w:autoSpaceDN w:val="0"/>
        <w:adjustRightInd w:val="0"/>
        <w:spacing w:after="0" w:line="360" w:lineRule="auto"/>
        <w:jc w:val="both"/>
        <w:rPr>
          <w:rFonts w:ascii="Times New Roman" w:hAnsi="Times New Roman" w:cs="Times New Roman"/>
          <w:color w:val="FF0000"/>
          <w:sz w:val="24"/>
          <w:szCs w:val="24"/>
        </w:rPr>
      </w:pPr>
      <w:r>
        <w:rPr>
          <w:rFonts w:ascii="Times New Roman" w:hAnsi="Times New Roman" w:cs="Times New Roman"/>
          <w:sz w:val="24"/>
          <w:szCs w:val="24"/>
        </w:rPr>
        <w:t>Dicho esto,</w:t>
      </w:r>
      <w:r w:rsidR="00FE65CB">
        <w:rPr>
          <w:rFonts w:ascii="Times New Roman" w:hAnsi="Times New Roman" w:cs="Times New Roman"/>
          <w:sz w:val="24"/>
          <w:szCs w:val="24"/>
        </w:rPr>
        <w:t xml:space="preserve"> podemos continuar exponiendo</w:t>
      </w:r>
      <w:r>
        <w:rPr>
          <w:rFonts w:ascii="Times New Roman" w:hAnsi="Times New Roman" w:cs="Times New Roman"/>
          <w:sz w:val="24"/>
          <w:szCs w:val="24"/>
        </w:rPr>
        <w:t xml:space="preserve"> algunos de l</w:t>
      </w:r>
      <w:r w:rsidR="00846B80">
        <w:rPr>
          <w:rFonts w:ascii="Times New Roman" w:hAnsi="Times New Roman" w:cs="Times New Roman"/>
          <w:sz w:val="24"/>
          <w:szCs w:val="24"/>
        </w:rPr>
        <w:t>os objetivos establecidos</w:t>
      </w:r>
      <w:r w:rsidR="00437A38" w:rsidRPr="00962B69">
        <w:rPr>
          <w:rFonts w:ascii="Times New Roman" w:hAnsi="Times New Roman" w:cs="Times New Roman"/>
          <w:sz w:val="24"/>
          <w:szCs w:val="24"/>
        </w:rPr>
        <w:t xml:space="preserve"> en</w:t>
      </w:r>
      <w:r w:rsidR="00846B80">
        <w:rPr>
          <w:rFonts w:ascii="Times New Roman" w:hAnsi="Times New Roman" w:cs="Times New Roman"/>
          <w:sz w:val="24"/>
          <w:szCs w:val="24"/>
        </w:rPr>
        <w:t xml:space="preserve"> el currículo de</w:t>
      </w:r>
      <w:r w:rsidR="00437A38" w:rsidRPr="00962B69">
        <w:rPr>
          <w:rFonts w:ascii="Times New Roman" w:hAnsi="Times New Roman" w:cs="Times New Roman"/>
          <w:sz w:val="24"/>
          <w:szCs w:val="24"/>
        </w:rPr>
        <w:t xml:space="preserve"> </w:t>
      </w:r>
      <w:r w:rsidR="00846B80">
        <w:rPr>
          <w:rFonts w:ascii="Times New Roman" w:hAnsi="Times New Roman" w:cs="Times New Roman"/>
          <w:sz w:val="24"/>
          <w:szCs w:val="24"/>
        </w:rPr>
        <w:t xml:space="preserve">Primaria </w:t>
      </w:r>
      <w:r>
        <w:rPr>
          <w:rFonts w:ascii="Times New Roman" w:hAnsi="Times New Roman" w:cs="Times New Roman"/>
          <w:sz w:val="24"/>
          <w:szCs w:val="24"/>
        </w:rPr>
        <w:t>Educación artística,</w:t>
      </w:r>
      <w:r w:rsidR="00962B69">
        <w:rPr>
          <w:rFonts w:ascii="Times New Roman" w:hAnsi="Times New Roman" w:cs="Times New Roman"/>
          <w:sz w:val="24"/>
          <w:szCs w:val="24"/>
        </w:rPr>
        <w:t xml:space="preserve"> </w:t>
      </w:r>
      <w:r w:rsidR="00962B69" w:rsidRPr="00846B80">
        <w:rPr>
          <w:rFonts w:ascii="Times New Roman" w:hAnsi="Times New Roman" w:cs="Times New Roman"/>
          <w:sz w:val="24"/>
          <w:szCs w:val="24"/>
        </w:rPr>
        <w:t>en</w:t>
      </w:r>
      <w:r w:rsidR="00A128A7">
        <w:rPr>
          <w:rFonts w:ascii="Times New Roman" w:hAnsi="Times New Roman" w:cs="Times New Roman"/>
          <w:sz w:val="24"/>
          <w:szCs w:val="24"/>
        </w:rPr>
        <w:t xml:space="preserve"> concreto</w:t>
      </w:r>
      <w:r>
        <w:rPr>
          <w:rFonts w:ascii="Times New Roman" w:hAnsi="Times New Roman" w:cs="Times New Roman"/>
          <w:sz w:val="24"/>
          <w:szCs w:val="24"/>
        </w:rPr>
        <w:t xml:space="preserve"> la</w:t>
      </w:r>
      <w:r w:rsidR="00846B80" w:rsidRPr="00846B80">
        <w:rPr>
          <w:rFonts w:ascii="Times New Roman" w:hAnsi="Times New Roman" w:cs="Times New Roman"/>
          <w:sz w:val="24"/>
          <w:szCs w:val="24"/>
        </w:rPr>
        <w:t xml:space="preserve"> cap</w:t>
      </w:r>
      <w:r>
        <w:rPr>
          <w:rFonts w:ascii="Times New Roman" w:hAnsi="Times New Roman" w:cs="Times New Roman"/>
          <w:sz w:val="24"/>
          <w:szCs w:val="24"/>
        </w:rPr>
        <w:t>acidad</w:t>
      </w:r>
      <w:r w:rsidR="00846B80">
        <w:rPr>
          <w:rFonts w:ascii="Times New Roman" w:hAnsi="Times New Roman" w:cs="Times New Roman"/>
          <w:sz w:val="24"/>
          <w:szCs w:val="24"/>
        </w:rPr>
        <w:t xml:space="preserve"> de utilizar y</w:t>
      </w:r>
      <w:r w:rsidR="00846B80" w:rsidRPr="00846B80">
        <w:rPr>
          <w:rFonts w:ascii="Times New Roman" w:hAnsi="Times New Roman" w:cs="Times New Roman"/>
          <w:sz w:val="24"/>
          <w:szCs w:val="24"/>
        </w:rPr>
        <w:t xml:space="preserve"> entender</w:t>
      </w:r>
      <w:r w:rsidR="00962B69" w:rsidRPr="00846B80">
        <w:rPr>
          <w:rFonts w:ascii="Times New Roman" w:hAnsi="Times New Roman" w:cs="Times New Roman"/>
          <w:sz w:val="24"/>
          <w:szCs w:val="24"/>
        </w:rPr>
        <w:t xml:space="preserve"> las d</w:t>
      </w:r>
      <w:r>
        <w:rPr>
          <w:rFonts w:ascii="Times New Roman" w:hAnsi="Times New Roman" w:cs="Times New Roman"/>
          <w:sz w:val="24"/>
          <w:szCs w:val="24"/>
        </w:rPr>
        <w:t>istintas artes, involucrando</w:t>
      </w:r>
      <w:r w:rsidR="00962B69" w:rsidRPr="00846B80">
        <w:rPr>
          <w:rFonts w:ascii="Times New Roman" w:hAnsi="Times New Roman" w:cs="Times New Roman"/>
          <w:sz w:val="24"/>
          <w:szCs w:val="24"/>
        </w:rPr>
        <w:t>, lo sensorial, lo intelectual, lo emocional, lo social, lo expresivo, lo afectivo y</w:t>
      </w:r>
      <w:r>
        <w:rPr>
          <w:rFonts w:ascii="Times New Roman" w:hAnsi="Times New Roman" w:cs="Times New Roman"/>
          <w:sz w:val="24"/>
          <w:szCs w:val="24"/>
        </w:rPr>
        <w:t xml:space="preserve"> lo estético de la</w:t>
      </w:r>
      <w:r w:rsidR="00846B80">
        <w:rPr>
          <w:rFonts w:ascii="Times New Roman" w:hAnsi="Times New Roman" w:cs="Times New Roman"/>
          <w:sz w:val="24"/>
          <w:szCs w:val="24"/>
        </w:rPr>
        <w:t xml:space="preserve"> persona, consiguiendo</w:t>
      </w:r>
      <w:r w:rsidR="00962B69" w:rsidRPr="00846B80">
        <w:rPr>
          <w:rFonts w:ascii="Times New Roman" w:hAnsi="Times New Roman" w:cs="Times New Roman"/>
          <w:sz w:val="24"/>
          <w:szCs w:val="24"/>
        </w:rPr>
        <w:t xml:space="preserve"> </w:t>
      </w:r>
      <w:r w:rsidR="00846B80">
        <w:rPr>
          <w:rFonts w:ascii="Times New Roman" w:hAnsi="Times New Roman" w:cs="Times New Roman"/>
          <w:sz w:val="24"/>
          <w:szCs w:val="24"/>
        </w:rPr>
        <w:t>mejorar</w:t>
      </w:r>
      <w:r w:rsidR="00962B69" w:rsidRPr="00846B80">
        <w:rPr>
          <w:rFonts w:ascii="Times New Roman" w:hAnsi="Times New Roman" w:cs="Times New Roman"/>
          <w:sz w:val="24"/>
          <w:szCs w:val="24"/>
        </w:rPr>
        <w:t xml:space="preserve"> la atención, la estimulación de la percepción, la inteligencia (memoria a corto y a largo plazo), la i</w:t>
      </w:r>
      <w:r w:rsidR="003132D0">
        <w:rPr>
          <w:rFonts w:ascii="Times New Roman" w:hAnsi="Times New Roman" w:cs="Times New Roman"/>
          <w:sz w:val="24"/>
          <w:szCs w:val="24"/>
        </w:rPr>
        <w:t>maginación y la creatividad. Desarrollar</w:t>
      </w:r>
      <w:r w:rsidR="00962B69" w:rsidRPr="00846B80">
        <w:rPr>
          <w:rFonts w:ascii="Times New Roman" w:hAnsi="Times New Roman" w:cs="Times New Roman"/>
          <w:sz w:val="24"/>
          <w:szCs w:val="24"/>
        </w:rPr>
        <w:t xml:space="preserve"> el sentido del orden, la participación, la cooperación y la comunicación</w:t>
      </w:r>
      <w:r w:rsidR="003132D0">
        <w:rPr>
          <w:rFonts w:ascii="Times New Roman" w:hAnsi="Times New Roman" w:cs="Times New Roman"/>
          <w:sz w:val="24"/>
          <w:szCs w:val="24"/>
        </w:rPr>
        <w:t>, formando</w:t>
      </w:r>
      <w:r w:rsidR="00962B69" w:rsidRPr="00962B69">
        <w:rPr>
          <w:rFonts w:ascii="Times New Roman" w:hAnsi="Times New Roman" w:cs="Times New Roman"/>
          <w:sz w:val="24"/>
          <w:szCs w:val="24"/>
        </w:rPr>
        <w:t xml:space="preserve"> una personalidad completa y equilibrada.</w:t>
      </w:r>
    </w:p>
    <w:p w:rsidR="00962B69" w:rsidRPr="00962B69" w:rsidRDefault="00962B69" w:rsidP="00962B69">
      <w:pPr>
        <w:autoSpaceDE w:val="0"/>
        <w:autoSpaceDN w:val="0"/>
        <w:adjustRightInd w:val="0"/>
        <w:spacing w:after="0" w:line="360" w:lineRule="auto"/>
        <w:jc w:val="both"/>
        <w:rPr>
          <w:rFonts w:ascii="Times New Roman" w:hAnsi="Times New Roman" w:cs="Times New Roman"/>
          <w:sz w:val="24"/>
          <w:szCs w:val="24"/>
        </w:rPr>
      </w:pPr>
    </w:p>
    <w:p w:rsidR="0068337C" w:rsidRDefault="0068337C" w:rsidP="00A128A7">
      <w:pPr>
        <w:autoSpaceDE w:val="0"/>
        <w:autoSpaceDN w:val="0"/>
        <w:adjustRightInd w:val="0"/>
        <w:spacing w:after="0" w:line="360" w:lineRule="auto"/>
        <w:ind w:firstLine="708"/>
        <w:jc w:val="both"/>
        <w:rPr>
          <w:rFonts w:ascii="Times New Roman" w:hAnsi="Times New Roman" w:cs="Times New Roman"/>
          <w:b/>
          <w:sz w:val="24"/>
          <w:szCs w:val="24"/>
        </w:rPr>
      </w:pPr>
      <w:r w:rsidRPr="00962B69">
        <w:rPr>
          <w:rFonts w:ascii="Times New Roman" w:hAnsi="Times New Roman" w:cs="Times New Roman"/>
          <w:b/>
          <w:sz w:val="24"/>
          <w:szCs w:val="24"/>
        </w:rPr>
        <w:t>Educación Física:</w:t>
      </w:r>
    </w:p>
    <w:p w:rsidR="00962B69" w:rsidRPr="00962B69" w:rsidRDefault="00962B69" w:rsidP="00CF5F81">
      <w:pPr>
        <w:autoSpaceDE w:val="0"/>
        <w:autoSpaceDN w:val="0"/>
        <w:adjustRightInd w:val="0"/>
        <w:spacing w:after="0" w:line="360" w:lineRule="auto"/>
        <w:jc w:val="both"/>
        <w:rPr>
          <w:rFonts w:ascii="Times New Roman" w:hAnsi="Times New Roman" w:cs="Times New Roman"/>
          <w:b/>
          <w:sz w:val="24"/>
          <w:szCs w:val="24"/>
        </w:rPr>
      </w:pPr>
    </w:p>
    <w:p w:rsidR="00962B69" w:rsidRPr="00962B69" w:rsidRDefault="00962B69" w:rsidP="00962B69">
      <w:pPr>
        <w:autoSpaceDE w:val="0"/>
        <w:autoSpaceDN w:val="0"/>
        <w:adjustRightInd w:val="0"/>
        <w:spacing w:after="0" w:line="360" w:lineRule="auto"/>
        <w:jc w:val="both"/>
        <w:rPr>
          <w:rFonts w:ascii="Times New Roman" w:hAnsi="Times New Roman" w:cs="Times New Roman"/>
          <w:sz w:val="24"/>
          <w:szCs w:val="24"/>
        </w:rPr>
      </w:pPr>
      <w:r w:rsidRPr="00962B69">
        <w:rPr>
          <w:rFonts w:ascii="Times New Roman" w:hAnsi="Times New Roman" w:cs="Times New Roman"/>
          <w:sz w:val="24"/>
          <w:szCs w:val="24"/>
        </w:rPr>
        <w:t xml:space="preserve">En el ámbito de la educación física nos centraremos en </w:t>
      </w:r>
      <w:r w:rsidR="003132D0">
        <w:rPr>
          <w:rFonts w:ascii="Times New Roman" w:hAnsi="Times New Roman" w:cs="Times New Roman"/>
          <w:sz w:val="24"/>
          <w:szCs w:val="24"/>
        </w:rPr>
        <w:t>valorar</w:t>
      </w:r>
      <w:r w:rsidR="0056147B">
        <w:rPr>
          <w:rFonts w:ascii="Times New Roman" w:hAnsi="Times New Roman" w:cs="Times New Roman"/>
          <w:sz w:val="24"/>
          <w:szCs w:val="24"/>
        </w:rPr>
        <w:t xml:space="preserve"> los siguientes objetivos</w:t>
      </w:r>
      <w:r w:rsidR="003132D0">
        <w:rPr>
          <w:rFonts w:ascii="Times New Roman" w:hAnsi="Times New Roman" w:cs="Times New Roman"/>
          <w:sz w:val="24"/>
          <w:szCs w:val="24"/>
        </w:rPr>
        <w:t>:</w:t>
      </w:r>
      <w:r w:rsidR="0056147B">
        <w:rPr>
          <w:rFonts w:ascii="Times New Roman" w:hAnsi="Times New Roman" w:cs="Times New Roman"/>
          <w:sz w:val="24"/>
          <w:szCs w:val="24"/>
        </w:rPr>
        <w:t xml:space="preserve"> </w:t>
      </w:r>
      <w:r w:rsidRPr="00962B69">
        <w:rPr>
          <w:rFonts w:ascii="Times New Roman" w:hAnsi="Times New Roman" w:cs="Times New Roman"/>
          <w:sz w:val="24"/>
          <w:szCs w:val="24"/>
        </w:rPr>
        <w:t>la</w:t>
      </w:r>
      <w:r>
        <w:rPr>
          <w:rFonts w:ascii="Times New Roman" w:hAnsi="Times New Roman" w:cs="Times New Roman"/>
          <w:sz w:val="24"/>
          <w:szCs w:val="24"/>
        </w:rPr>
        <w:t xml:space="preserve"> </w:t>
      </w:r>
      <w:r w:rsidRPr="00962B69">
        <w:rPr>
          <w:rFonts w:ascii="Times New Roman" w:hAnsi="Times New Roman" w:cs="Times New Roman"/>
          <w:sz w:val="24"/>
          <w:szCs w:val="24"/>
        </w:rPr>
        <w:t xml:space="preserve">asunción de valores como el respeto, la aceptación o la cooperación, transferibles al quehacer cotidiano. </w:t>
      </w:r>
      <w:r w:rsidR="00846B80">
        <w:rPr>
          <w:rFonts w:ascii="Times New Roman" w:hAnsi="Times New Roman" w:cs="Times New Roman"/>
          <w:sz w:val="24"/>
          <w:szCs w:val="24"/>
        </w:rPr>
        <w:t>Hacer uso de</w:t>
      </w:r>
      <w:r w:rsidRPr="00962B69">
        <w:rPr>
          <w:rFonts w:ascii="Times New Roman" w:hAnsi="Times New Roman" w:cs="Times New Roman"/>
          <w:sz w:val="24"/>
          <w:szCs w:val="24"/>
        </w:rPr>
        <w:t>l</w:t>
      </w:r>
      <w:r>
        <w:rPr>
          <w:rFonts w:ascii="Times New Roman" w:hAnsi="Times New Roman" w:cs="Times New Roman"/>
          <w:sz w:val="24"/>
          <w:szCs w:val="24"/>
        </w:rPr>
        <w:t xml:space="preserve"> </w:t>
      </w:r>
      <w:r w:rsidRPr="00962B69">
        <w:rPr>
          <w:rFonts w:ascii="Times New Roman" w:hAnsi="Times New Roman" w:cs="Times New Roman"/>
          <w:sz w:val="24"/>
          <w:szCs w:val="24"/>
        </w:rPr>
        <w:t>juego y las actividades f</w:t>
      </w:r>
      <w:r w:rsidR="00846B80">
        <w:rPr>
          <w:rFonts w:ascii="Times New Roman" w:hAnsi="Times New Roman" w:cs="Times New Roman"/>
          <w:sz w:val="24"/>
          <w:szCs w:val="24"/>
        </w:rPr>
        <w:t>ísico-deportivas por ser una</w:t>
      </w:r>
      <w:r w:rsidRPr="00962B69">
        <w:rPr>
          <w:rFonts w:ascii="Times New Roman" w:hAnsi="Times New Roman" w:cs="Times New Roman"/>
          <w:sz w:val="24"/>
          <w:szCs w:val="24"/>
        </w:rPr>
        <w:t xml:space="preserve"> herramienta de integración social y de reeducación</w:t>
      </w:r>
      <w:r>
        <w:rPr>
          <w:rFonts w:ascii="Times New Roman" w:hAnsi="Times New Roman" w:cs="Times New Roman"/>
          <w:sz w:val="24"/>
          <w:szCs w:val="24"/>
        </w:rPr>
        <w:t xml:space="preserve"> </w:t>
      </w:r>
      <w:r w:rsidRPr="00962B69">
        <w:rPr>
          <w:rFonts w:ascii="Times New Roman" w:hAnsi="Times New Roman" w:cs="Times New Roman"/>
          <w:sz w:val="24"/>
          <w:szCs w:val="24"/>
        </w:rPr>
        <w:t xml:space="preserve">de problemáticas sociales graves. </w:t>
      </w:r>
      <w:r w:rsidR="00DA75A0">
        <w:rPr>
          <w:rFonts w:ascii="Times New Roman" w:hAnsi="Times New Roman" w:cs="Times New Roman"/>
          <w:sz w:val="24"/>
          <w:szCs w:val="24"/>
        </w:rPr>
        <w:t xml:space="preserve">Potenciar </w:t>
      </w:r>
      <w:r w:rsidRPr="00962B69">
        <w:rPr>
          <w:rFonts w:ascii="Times New Roman" w:hAnsi="Times New Roman" w:cs="Times New Roman"/>
          <w:sz w:val="24"/>
          <w:szCs w:val="24"/>
        </w:rPr>
        <w:t>las posibilidades expresivas del cuerpo y de la</w:t>
      </w:r>
      <w:r>
        <w:rPr>
          <w:rFonts w:ascii="Times New Roman" w:hAnsi="Times New Roman" w:cs="Times New Roman"/>
          <w:sz w:val="24"/>
          <w:szCs w:val="24"/>
        </w:rPr>
        <w:t xml:space="preserve"> </w:t>
      </w:r>
      <w:r w:rsidR="00DA75A0">
        <w:rPr>
          <w:rFonts w:ascii="Times New Roman" w:hAnsi="Times New Roman" w:cs="Times New Roman"/>
          <w:sz w:val="24"/>
          <w:szCs w:val="24"/>
        </w:rPr>
        <w:t>actividad motriz para impulsar</w:t>
      </w:r>
      <w:r w:rsidRPr="00962B69">
        <w:rPr>
          <w:rFonts w:ascii="Times New Roman" w:hAnsi="Times New Roman" w:cs="Times New Roman"/>
          <w:sz w:val="24"/>
          <w:szCs w:val="24"/>
        </w:rPr>
        <w:t xml:space="preserve"> la creatividad y el uso de lenguajes corporales para transmitir sentimientos y</w:t>
      </w:r>
      <w:r>
        <w:rPr>
          <w:rFonts w:ascii="Times New Roman" w:hAnsi="Times New Roman" w:cs="Times New Roman"/>
          <w:sz w:val="24"/>
          <w:szCs w:val="24"/>
        </w:rPr>
        <w:t xml:space="preserve"> </w:t>
      </w:r>
      <w:r w:rsidRPr="00962B69">
        <w:rPr>
          <w:rFonts w:ascii="Times New Roman" w:hAnsi="Times New Roman" w:cs="Times New Roman"/>
          <w:sz w:val="24"/>
          <w:szCs w:val="24"/>
        </w:rPr>
        <w:t>emociones que humanizan el contacto personal.</w:t>
      </w:r>
      <w:r>
        <w:rPr>
          <w:rFonts w:ascii="Times New Roman" w:hAnsi="Times New Roman" w:cs="Times New Roman"/>
          <w:sz w:val="24"/>
          <w:szCs w:val="24"/>
        </w:rPr>
        <w:t xml:space="preserve"> </w:t>
      </w:r>
      <w:r w:rsidRPr="00962B69">
        <w:rPr>
          <w:rFonts w:ascii="Times New Roman" w:hAnsi="Times New Roman" w:cs="Times New Roman"/>
          <w:sz w:val="24"/>
          <w:szCs w:val="24"/>
        </w:rPr>
        <w:t xml:space="preserve"> </w:t>
      </w:r>
      <w:r w:rsidR="003132D0">
        <w:rPr>
          <w:rFonts w:ascii="Times New Roman" w:hAnsi="Times New Roman" w:cs="Times New Roman"/>
          <w:sz w:val="24"/>
          <w:szCs w:val="24"/>
        </w:rPr>
        <w:t>Introducir</w:t>
      </w:r>
      <w:r w:rsidRPr="00962B69">
        <w:rPr>
          <w:rFonts w:ascii="Times New Roman" w:hAnsi="Times New Roman" w:cs="Times New Roman"/>
          <w:sz w:val="24"/>
          <w:szCs w:val="24"/>
        </w:rPr>
        <w:t xml:space="preserve"> actividades expresivas,</w:t>
      </w:r>
      <w:r>
        <w:rPr>
          <w:rFonts w:ascii="Times New Roman" w:hAnsi="Times New Roman" w:cs="Times New Roman"/>
          <w:sz w:val="24"/>
          <w:szCs w:val="24"/>
        </w:rPr>
        <w:t xml:space="preserve"> </w:t>
      </w:r>
      <w:r w:rsidRPr="00962B69">
        <w:rPr>
          <w:rFonts w:ascii="Times New Roman" w:hAnsi="Times New Roman" w:cs="Times New Roman"/>
          <w:sz w:val="24"/>
          <w:szCs w:val="24"/>
        </w:rPr>
        <w:t>jue</w:t>
      </w:r>
      <w:r w:rsidR="003132D0">
        <w:rPr>
          <w:rFonts w:ascii="Times New Roman" w:hAnsi="Times New Roman" w:cs="Times New Roman"/>
          <w:sz w:val="24"/>
          <w:szCs w:val="24"/>
        </w:rPr>
        <w:t>gos, bailes tradicionales, y</w:t>
      </w:r>
      <w:r w:rsidRPr="00962B69">
        <w:rPr>
          <w:rFonts w:ascii="Times New Roman" w:hAnsi="Times New Roman" w:cs="Times New Roman"/>
          <w:sz w:val="24"/>
          <w:szCs w:val="24"/>
        </w:rPr>
        <w:t xml:space="preserve"> el deporte </w:t>
      </w:r>
      <w:r w:rsidR="000D47A2">
        <w:rPr>
          <w:rFonts w:ascii="Times New Roman" w:hAnsi="Times New Roman" w:cs="Times New Roman"/>
          <w:sz w:val="24"/>
          <w:szCs w:val="24"/>
        </w:rPr>
        <w:t xml:space="preserve">por ser </w:t>
      </w:r>
      <w:r w:rsidRPr="00962B69">
        <w:rPr>
          <w:rFonts w:ascii="Times New Roman" w:hAnsi="Times New Roman" w:cs="Times New Roman"/>
          <w:sz w:val="24"/>
          <w:szCs w:val="24"/>
        </w:rPr>
        <w:t>una de las más aceptadas y difundidas en nuestro entorno</w:t>
      </w:r>
      <w:r>
        <w:rPr>
          <w:rFonts w:ascii="Times New Roman" w:hAnsi="Times New Roman" w:cs="Times New Roman"/>
          <w:sz w:val="24"/>
          <w:szCs w:val="24"/>
        </w:rPr>
        <w:t xml:space="preserve"> </w:t>
      </w:r>
      <w:r w:rsidRPr="00962B69">
        <w:rPr>
          <w:rFonts w:ascii="Times New Roman" w:hAnsi="Times New Roman" w:cs="Times New Roman"/>
          <w:sz w:val="24"/>
          <w:szCs w:val="24"/>
        </w:rPr>
        <w:t xml:space="preserve">social. </w:t>
      </w:r>
    </w:p>
    <w:p w:rsidR="00164E5C" w:rsidRDefault="00164E5C" w:rsidP="00CF5F81">
      <w:pPr>
        <w:autoSpaceDE w:val="0"/>
        <w:autoSpaceDN w:val="0"/>
        <w:adjustRightInd w:val="0"/>
        <w:spacing w:after="0" w:line="360" w:lineRule="auto"/>
        <w:jc w:val="both"/>
        <w:rPr>
          <w:rFonts w:ascii="Times New Roman" w:hAnsi="Times New Roman" w:cs="Times New Roman"/>
          <w:b/>
          <w:sz w:val="24"/>
          <w:szCs w:val="24"/>
        </w:rPr>
      </w:pPr>
    </w:p>
    <w:p w:rsidR="00866EE0" w:rsidRPr="0068337C" w:rsidRDefault="00FE65CB" w:rsidP="00484BA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 respecto de </w:t>
      </w:r>
      <w:r w:rsidR="000D47A2">
        <w:rPr>
          <w:rFonts w:ascii="Times New Roman" w:hAnsi="Times New Roman" w:cs="Times New Roman"/>
          <w:sz w:val="24"/>
          <w:szCs w:val="24"/>
        </w:rPr>
        <w:t>esta parte del currículo cabe decir que a pesar de haber</w:t>
      </w:r>
      <w:r w:rsidR="00164E5C">
        <w:rPr>
          <w:rFonts w:ascii="Times New Roman" w:hAnsi="Times New Roman" w:cs="Times New Roman"/>
          <w:sz w:val="24"/>
          <w:szCs w:val="24"/>
        </w:rPr>
        <w:t xml:space="preserve"> interés en incorporar</w:t>
      </w:r>
      <w:r w:rsidR="00DA75A0">
        <w:rPr>
          <w:rFonts w:ascii="Times New Roman" w:hAnsi="Times New Roman" w:cs="Times New Roman"/>
          <w:sz w:val="24"/>
          <w:szCs w:val="24"/>
        </w:rPr>
        <w:t xml:space="preserve"> la danza</w:t>
      </w:r>
      <w:r w:rsidR="00164E5C">
        <w:rPr>
          <w:rFonts w:ascii="Times New Roman" w:hAnsi="Times New Roman" w:cs="Times New Roman"/>
          <w:sz w:val="24"/>
          <w:szCs w:val="24"/>
        </w:rPr>
        <w:t xml:space="preserve"> de</w:t>
      </w:r>
      <w:r w:rsidR="00DA75A0">
        <w:rPr>
          <w:rFonts w:ascii="Times New Roman" w:hAnsi="Times New Roman" w:cs="Times New Roman"/>
          <w:sz w:val="24"/>
          <w:szCs w:val="24"/>
        </w:rPr>
        <w:t>sde la educación física</w:t>
      </w:r>
      <w:r w:rsidR="00164E5C">
        <w:rPr>
          <w:rFonts w:ascii="Times New Roman" w:hAnsi="Times New Roman" w:cs="Times New Roman"/>
          <w:sz w:val="24"/>
          <w:szCs w:val="24"/>
        </w:rPr>
        <w:t>,</w:t>
      </w:r>
      <w:r w:rsidR="000D47A2">
        <w:rPr>
          <w:rFonts w:ascii="Times New Roman" w:hAnsi="Times New Roman" w:cs="Times New Roman"/>
          <w:sz w:val="24"/>
          <w:szCs w:val="24"/>
        </w:rPr>
        <w:t xml:space="preserve"> hay ciertos </w:t>
      </w:r>
      <w:r w:rsidR="003132D0">
        <w:rPr>
          <w:rFonts w:ascii="Times New Roman" w:hAnsi="Times New Roman" w:cs="Times New Roman"/>
          <w:sz w:val="24"/>
          <w:szCs w:val="24"/>
        </w:rPr>
        <w:t>obstáculo</w:t>
      </w:r>
      <w:r w:rsidR="00A128A7">
        <w:rPr>
          <w:rFonts w:ascii="Times New Roman" w:hAnsi="Times New Roman" w:cs="Times New Roman"/>
          <w:sz w:val="24"/>
          <w:szCs w:val="24"/>
        </w:rPr>
        <w:t>s que dificultan</w:t>
      </w:r>
      <w:r w:rsidR="003132D0">
        <w:rPr>
          <w:rFonts w:ascii="Times New Roman" w:hAnsi="Times New Roman" w:cs="Times New Roman"/>
          <w:sz w:val="24"/>
          <w:szCs w:val="24"/>
        </w:rPr>
        <w:t xml:space="preserve"> la introducción de la danza en la escuela,</w:t>
      </w:r>
      <w:r w:rsidR="000D47A2">
        <w:rPr>
          <w:rFonts w:ascii="Times New Roman" w:hAnsi="Times New Roman" w:cs="Times New Roman"/>
          <w:sz w:val="24"/>
          <w:szCs w:val="24"/>
        </w:rPr>
        <w:t xml:space="preserve"> </w:t>
      </w:r>
      <w:r w:rsidR="00A128A7">
        <w:rPr>
          <w:rFonts w:ascii="Times New Roman" w:hAnsi="Times New Roman" w:cs="Times New Roman"/>
          <w:sz w:val="24"/>
          <w:szCs w:val="24"/>
        </w:rPr>
        <w:t xml:space="preserve">estos son, </w:t>
      </w:r>
      <w:r w:rsidR="003132D0">
        <w:rPr>
          <w:rFonts w:ascii="Times New Roman" w:hAnsi="Times New Roman" w:cs="Times New Roman"/>
          <w:sz w:val="24"/>
          <w:szCs w:val="24"/>
        </w:rPr>
        <w:t xml:space="preserve">como </w:t>
      </w:r>
      <w:r w:rsidR="00A128A7">
        <w:rPr>
          <w:rFonts w:ascii="Times New Roman" w:hAnsi="Times New Roman" w:cs="Times New Roman"/>
          <w:sz w:val="24"/>
          <w:szCs w:val="24"/>
        </w:rPr>
        <w:t>ya apunt</w:t>
      </w:r>
      <w:r w:rsidR="00DA75A0">
        <w:rPr>
          <w:rFonts w:ascii="Times New Roman" w:hAnsi="Times New Roman" w:cs="Times New Roman"/>
          <w:sz w:val="24"/>
          <w:szCs w:val="24"/>
        </w:rPr>
        <w:t>a</w:t>
      </w:r>
      <w:r w:rsidR="00A128A7">
        <w:rPr>
          <w:rFonts w:ascii="Times New Roman" w:hAnsi="Times New Roman" w:cs="Times New Roman"/>
          <w:sz w:val="24"/>
          <w:szCs w:val="24"/>
        </w:rPr>
        <w:t>ba</w:t>
      </w:r>
      <w:r w:rsidR="00DA75A0">
        <w:rPr>
          <w:rFonts w:ascii="Times New Roman" w:hAnsi="Times New Roman" w:cs="Times New Roman"/>
          <w:sz w:val="24"/>
          <w:szCs w:val="24"/>
        </w:rPr>
        <w:t xml:space="preserve"> García, H.Mª (1997) </w:t>
      </w:r>
      <w:r w:rsidR="00164E5C">
        <w:rPr>
          <w:rFonts w:ascii="Times New Roman" w:hAnsi="Times New Roman" w:cs="Times New Roman"/>
          <w:sz w:val="24"/>
          <w:szCs w:val="24"/>
        </w:rPr>
        <w:t xml:space="preserve">el </w:t>
      </w:r>
      <w:r w:rsidR="000D47A2" w:rsidRPr="00A128A7">
        <w:rPr>
          <w:rFonts w:ascii="Times New Roman" w:hAnsi="Times New Roman" w:cs="Times New Roman"/>
          <w:i/>
          <w:sz w:val="24"/>
          <w:szCs w:val="24"/>
        </w:rPr>
        <w:t>“</w:t>
      </w:r>
      <w:r w:rsidR="00164E5C" w:rsidRPr="00A128A7">
        <w:rPr>
          <w:rFonts w:ascii="Times New Roman" w:hAnsi="Times New Roman" w:cs="Times New Roman"/>
          <w:i/>
          <w:sz w:val="24"/>
          <w:szCs w:val="24"/>
        </w:rPr>
        <w:t>desconocimiento de las aportaciones de la danza al desarrollo integral de la persona, la idea generalizada de que la danza es una actividad femenina y el gran problema de la formación de los profesores</w:t>
      </w:r>
      <w:r w:rsidR="003132D0" w:rsidRPr="00A128A7">
        <w:rPr>
          <w:rFonts w:ascii="Times New Roman" w:hAnsi="Times New Roman" w:cs="Times New Roman"/>
          <w:i/>
          <w:sz w:val="24"/>
          <w:szCs w:val="24"/>
        </w:rPr>
        <w:t>.</w:t>
      </w:r>
      <w:r w:rsidR="00DA75A0" w:rsidRPr="00A128A7">
        <w:rPr>
          <w:rFonts w:ascii="Times New Roman" w:hAnsi="Times New Roman" w:cs="Times New Roman"/>
          <w:i/>
          <w:sz w:val="24"/>
          <w:szCs w:val="24"/>
        </w:rPr>
        <w:t>”(</w:t>
      </w:r>
      <w:r w:rsidR="00DA75A0">
        <w:rPr>
          <w:rFonts w:ascii="Times New Roman" w:hAnsi="Times New Roman" w:cs="Times New Roman"/>
          <w:sz w:val="24"/>
          <w:szCs w:val="24"/>
        </w:rPr>
        <w:t>p. 20)</w:t>
      </w:r>
    </w:p>
    <w:p w:rsidR="0068337C" w:rsidRPr="00164E5C" w:rsidRDefault="0068337C" w:rsidP="00CF5F81">
      <w:pPr>
        <w:autoSpaceDE w:val="0"/>
        <w:autoSpaceDN w:val="0"/>
        <w:adjustRightInd w:val="0"/>
        <w:spacing w:after="0" w:line="360" w:lineRule="auto"/>
        <w:jc w:val="both"/>
        <w:rPr>
          <w:rFonts w:ascii="Times New Roman" w:hAnsi="Times New Roman" w:cs="Times New Roman"/>
          <w:b/>
          <w:sz w:val="24"/>
          <w:szCs w:val="24"/>
        </w:rPr>
      </w:pPr>
      <w:r w:rsidRPr="00164E5C">
        <w:rPr>
          <w:rFonts w:ascii="Times New Roman" w:hAnsi="Times New Roman" w:cs="Times New Roman"/>
          <w:b/>
          <w:sz w:val="24"/>
          <w:szCs w:val="24"/>
        </w:rPr>
        <w:lastRenderedPageBreak/>
        <w:t>METODO DE TRABAJO EN EL</w:t>
      </w:r>
      <w:r w:rsidR="003132D0">
        <w:rPr>
          <w:rFonts w:ascii="Times New Roman" w:hAnsi="Times New Roman" w:cs="Times New Roman"/>
          <w:b/>
          <w:sz w:val="24"/>
          <w:szCs w:val="24"/>
        </w:rPr>
        <w:t xml:space="preserve"> DESARROLLO DEL</w:t>
      </w:r>
      <w:r w:rsidRPr="00164E5C">
        <w:rPr>
          <w:rFonts w:ascii="Times New Roman" w:hAnsi="Times New Roman" w:cs="Times New Roman"/>
          <w:b/>
          <w:sz w:val="24"/>
          <w:szCs w:val="24"/>
        </w:rPr>
        <w:t xml:space="preserve"> PROY</w:t>
      </w:r>
      <w:r w:rsidR="003132D0">
        <w:rPr>
          <w:rFonts w:ascii="Times New Roman" w:hAnsi="Times New Roman" w:cs="Times New Roman"/>
          <w:b/>
          <w:sz w:val="24"/>
          <w:szCs w:val="24"/>
        </w:rPr>
        <w:t xml:space="preserve">ECTO </w:t>
      </w:r>
    </w:p>
    <w:p w:rsidR="0068337C" w:rsidRPr="002C013A" w:rsidRDefault="0068337C" w:rsidP="00CF5F81">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F3602F" w:rsidRDefault="00F3602F" w:rsidP="002C1B34">
      <w:pPr>
        <w:spacing w:line="360" w:lineRule="auto"/>
        <w:jc w:val="both"/>
        <w:rPr>
          <w:rFonts w:ascii="Times New Roman" w:hAnsi="Times New Roman" w:cs="Times New Roman"/>
          <w:sz w:val="24"/>
          <w:szCs w:val="24"/>
        </w:rPr>
      </w:pPr>
      <w:r>
        <w:rPr>
          <w:rFonts w:ascii="Times New Roman" w:hAnsi="Times New Roman" w:cs="Times New Roman"/>
          <w:sz w:val="24"/>
          <w:szCs w:val="24"/>
        </w:rPr>
        <w:t>El proyecto se ha llevado</w:t>
      </w:r>
      <w:r w:rsidR="002C013A" w:rsidRPr="002C013A">
        <w:rPr>
          <w:rFonts w:ascii="Times New Roman" w:hAnsi="Times New Roman" w:cs="Times New Roman"/>
          <w:sz w:val="24"/>
          <w:szCs w:val="24"/>
        </w:rPr>
        <w:t xml:space="preserve"> a cabo a través de la creación de una comisión de trabajo, donde el coordinador, </w:t>
      </w:r>
      <w:r>
        <w:rPr>
          <w:rFonts w:ascii="Times New Roman" w:hAnsi="Times New Roman" w:cs="Times New Roman"/>
          <w:sz w:val="24"/>
          <w:szCs w:val="24"/>
        </w:rPr>
        <w:t xml:space="preserve">Joan </w:t>
      </w:r>
      <w:proofErr w:type="spellStart"/>
      <w:r>
        <w:rPr>
          <w:rFonts w:ascii="Times New Roman" w:hAnsi="Times New Roman" w:cs="Times New Roman"/>
          <w:sz w:val="24"/>
          <w:szCs w:val="24"/>
        </w:rPr>
        <w:t>Enric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Broseta</w:t>
      </w:r>
      <w:proofErr w:type="spellEnd"/>
      <w:r>
        <w:rPr>
          <w:rFonts w:ascii="Times New Roman" w:hAnsi="Times New Roman" w:cs="Times New Roman"/>
          <w:sz w:val="24"/>
          <w:szCs w:val="24"/>
        </w:rPr>
        <w:t xml:space="preserve"> -</w:t>
      </w:r>
      <w:r w:rsidR="002C013A" w:rsidRPr="002C013A">
        <w:rPr>
          <w:rFonts w:ascii="Times New Roman" w:hAnsi="Times New Roman" w:cs="Times New Roman"/>
          <w:sz w:val="24"/>
          <w:szCs w:val="24"/>
        </w:rPr>
        <w:t>Maestro especialista en Educación Musical</w:t>
      </w:r>
      <w:r>
        <w:rPr>
          <w:rFonts w:ascii="Times New Roman" w:hAnsi="Times New Roman" w:cs="Times New Roman"/>
          <w:sz w:val="24"/>
          <w:szCs w:val="24"/>
        </w:rPr>
        <w:t>-</w:t>
      </w:r>
      <w:r w:rsidR="000D47A2">
        <w:rPr>
          <w:rFonts w:ascii="Times New Roman" w:hAnsi="Times New Roman" w:cs="Times New Roman"/>
          <w:sz w:val="24"/>
          <w:szCs w:val="24"/>
        </w:rPr>
        <w:t>, asume</w:t>
      </w:r>
      <w:r>
        <w:rPr>
          <w:rFonts w:ascii="Times New Roman" w:hAnsi="Times New Roman" w:cs="Times New Roman"/>
          <w:sz w:val="24"/>
          <w:szCs w:val="24"/>
        </w:rPr>
        <w:t xml:space="preserve"> una doble función,</w:t>
      </w:r>
      <w:r w:rsidR="002C013A" w:rsidRPr="002C013A">
        <w:rPr>
          <w:rFonts w:ascii="Times New Roman" w:hAnsi="Times New Roman" w:cs="Times New Roman"/>
          <w:sz w:val="24"/>
          <w:szCs w:val="24"/>
        </w:rPr>
        <w:t xml:space="preserve"> </w:t>
      </w:r>
      <w:r w:rsidR="0064047B">
        <w:rPr>
          <w:rFonts w:ascii="Times New Roman" w:hAnsi="Times New Roman" w:cs="Times New Roman"/>
          <w:sz w:val="24"/>
          <w:szCs w:val="24"/>
        </w:rPr>
        <w:t xml:space="preserve">por una parte, </w:t>
      </w:r>
      <w:r>
        <w:rPr>
          <w:rFonts w:ascii="Times New Roman" w:hAnsi="Times New Roman" w:cs="Times New Roman"/>
          <w:sz w:val="24"/>
          <w:szCs w:val="24"/>
        </w:rPr>
        <w:t>la creación de las coreografías realizadas por cada curso representadas en las distintas actividades del proyecto,</w:t>
      </w:r>
      <w:r w:rsidR="0056147B" w:rsidRPr="0056147B">
        <w:rPr>
          <w:rFonts w:ascii="Times New Roman" w:hAnsi="Times New Roman" w:cs="Times New Roman"/>
          <w:sz w:val="24"/>
          <w:szCs w:val="24"/>
        </w:rPr>
        <w:t xml:space="preserve"> </w:t>
      </w:r>
      <w:r w:rsidR="0056147B">
        <w:rPr>
          <w:rFonts w:ascii="Times New Roman" w:hAnsi="Times New Roman" w:cs="Times New Roman"/>
          <w:sz w:val="24"/>
          <w:szCs w:val="24"/>
        </w:rPr>
        <w:t>en el horario de educación musical</w:t>
      </w:r>
      <w:r>
        <w:rPr>
          <w:rFonts w:ascii="Times New Roman" w:hAnsi="Times New Roman" w:cs="Times New Roman"/>
          <w:sz w:val="24"/>
          <w:szCs w:val="24"/>
        </w:rPr>
        <w:t>. Y por otra parte</w:t>
      </w:r>
      <w:r w:rsidR="003132D0">
        <w:rPr>
          <w:rFonts w:ascii="Times New Roman" w:hAnsi="Times New Roman" w:cs="Times New Roman"/>
          <w:sz w:val="24"/>
          <w:szCs w:val="24"/>
        </w:rPr>
        <w:t>,</w:t>
      </w:r>
      <w:r>
        <w:rPr>
          <w:rFonts w:ascii="Times New Roman" w:hAnsi="Times New Roman" w:cs="Times New Roman"/>
          <w:sz w:val="24"/>
          <w:szCs w:val="24"/>
        </w:rPr>
        <w:t xml:space="preserve"> </w:t>
      </w:r>
      <w:r w:rsidR="002C013A" w:rsidRPr="002C013A">
        <w:rPr>
          <w:rFonts w:ascii="Times New Roman" w:hAnsi="Times New Roman" w:cs="Times New Roman"/>
          <w:sz w:val="24"/>
          <w:szCs w:val="24"/>
        </w:rPr>
        <w:t>la</w:t>
      </w:r>
      <w:r w:rsidR="0064047B">
        <w:rPr>
          <w:rFonts w:ascii="Times New Roman" w:hAnsi="Times New Roman" w:cs="Times New Roman"/>
          <w:sz w:val="24"/>
          <w:szCs w:val="24"/>
        </w:rPr>
        <w:t xml:space="preserve"> creación</w:t>
      </w:r>
      <w:r>
        <w:rPr>
          <w:rFonts w:ascii="Times New Roman" w:hAnsi="Times New Roman" w:cs="Times New Roman"/>
          <w:sz w:val="24"/>
          <w:szCs w:val="24"/>
        </w:rPr>
        <w:t xml:space="preserve"> y coordinación</w:t>
      </w:r>
      <w:r w:rsidR="0064047B">
        <w:rPr>
          <w:rFonts w:ascii="Times New Roman" w:hAnsi="Times New Roman" w:cs="Times New Roman"/>
          <w:sz w:val="24"/>
          <w:szCs w:val="24"/>
        </w:rPr>
        <w:t xml:space="preserve"> de</w:t>
      </w:r>
      <w:r w:rsidR="003132D0">
        <w:rPr>
          <w:rFonts w:ascii="Times New Roman" w:hAnsi="Times New Roman" w:cs="Times New Roman"/>
          <w:sz w:val="24"/>
          <w:szCs w:val="24"/>
        </w:rPr>
        <w:t xml:space="preserve"> </w:t>
      </w:r>
      <w:r w:rsidR="0064047B">
        <w:rPr>
          <w:rFonts w:ascii="Times New Roman" w:hAnsi="Times New Roman" w:cs="Times New Roman"/>
          <w:sz w:val="24"/>
          <w:szCs w:val="24"/>
        </w:rPr>
        <w:t>l</w:t>
      </w:r>
      <w:r w:rsidR="003132D0">
        <w:rPr>
          <w:rFonts w:ascii="Times New Roman" w:hAnsi="Times New Roman" w:cs="Times New Roman"/>
          <w:sz w:val="24"/>
          <w:szCs w:val="24"/>
        </w:rPr>
        <w:t>os</w:t>
      </w:r>
      <w:r w:rsidR="0064047B">
        <w:rPr>
          <w:rFonts w:ascii="Times New Roman" w:hAnsi="Times New Roman" w:cs="Times New Roman"/>
          <w:sz w:val="24"/>
          <w:szCs w:val="24"/>
        </w:rPr>
        <w:t xml:space="preserve"> tema</w:t>
      </w:r>
      <w:r w:rsidR="003132D0">
        <w:rPr>
          <w:rFonts w:ascii="Times New Roman" w:hAnsi="Times New Roman" w:cs="Times New Roman"/>
          <w:sz w:val="24"/>
          <w:szCs w:val="24"/>
        </w:rPr>
        <w:t>s</w:t>
      </w:r>
      <w:r>
        <w:rPr>
          <w:rFonts w:ascii="Times New Roman" w:hAnsi="Times New Roman" w:cs="Times New Roman"/>
          <w:sz w:val="24"/>
          <w:szCs w:val="24"/>
        </w:rPr>
        <w:t xml:space="preserve"> que relaciona</w:t>
      </w:r>
      <w:r w:rsidR="003132D0">
        <w:rPr>
          <w:rFonts w:ascii="Times New Roman" w:hAnsi="Times New Roman" w:cs="Times New Roman"/>
          <w:sz w:val="24"/>
          <w:szCs w:val="24"/>
        </w:rPr>
        <w:t>n</w:t>
      </w:r>
      <w:r w:rsidR="0064047B">
        <w:rPr>
          <w:rFonts w:ascii="Times New Roman" w:hAnsi="Times New Roman" w:cs="Times New Roman"/>
          <w:sz w:val="24"/>
          <w:szCs w:val="24"/>
        </w:rPr>
        <w:t xml:space="preserve"> todo el </w:t>
      </w:r>
      <w:r>
        <w:rPr>
          <w:rFonts w:ascii="Times New Roman" w:hAnsi="Times New Roman" w:cs="Times New Roman"/>
          <w:sz w:val="24"/>
          <w:szCs w:val="24"/>
        </w:rPr>
        <w:t xml:space="preserve">currículo del </w:t>
      </w:r>
      <w:r w:rsidR="0064047B">
        <w:rPr>
          <w:rFonts w:ascii="Times New Roman" w:hAnsi="Times New Roman" w:cs="Times New Roman"/>
          <w:sz w:val="24"/>
          <w:szCs w:val="24"/>
        </w:rPr>
        <w:t>centro</w:t>
      </w:r>
      <w:r>
        <w:rPr>
          <w:rFonts w:ascii="Times New Roman" w:hAnsi="Times New Roman" w:cs="Times New Roman"/>
          <w:sz w:val="24"/>
          <w:szCs w:val="24"/>
        </w:rPr>
        <w:t>.</w:t>
      </w:r>
    </w:p>
    <w:p w:rsidR="002C1B34" w:rsidRDefault="0064047B" w:rsidP="002C1B3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Los miembros de la comisión </w:t>
      </w:r>
      <w:r w:rsidR="00FE65CB">
        <w:rPr>
          <w:rFonts w:ascii="Times New Roman" w:hAnsi="Times New Roman" w:cs="Times New Roman"/>
          <w:sz w:val="24"/>
          <w:szCs w:val="24"/>
        </w:rPr>
        <w:t>deciden las actividades que debe</w:t>
      </w:r>
      <w:r w:rsidR="003132D0">
        <w:rPr>
          <w:rFonts w:ascii="Times New Roman" w:hAnsi="Times New Roman" w:cs="Times New Roman"/>
          <w:sz w:val="24"/>
          <w:szCs w:val="24"/>
        </w:rPr>
        <w:t>n realiza</w:t>
      </w:r>
      <w:r w:rsidR="00FE65CB">
        <w:rPr>
          <w:rFonts w:ascii="Times New Roman" w:hAnsi="Times New Roman" w:cs="Times New Roman"/>
          <w:sz w:val="24"/>
          <w:szCs w:val="24"/>
        </w:rPr>
        <w:t>r</w:t>
      </w:r>
      <w:r w:rsidR="003132D0">
        <w:rPr>
          <w:rFonts w:ascii="Times New Roman" w:hAnsi="Times New Roman" w:cs="Times New Roman"/>
          <w:sz w:val="24"/>
          <w:szCs w:val="24"/>
        </w:rPr>
        <w:t xml:space="preserve"> </w:t>
      </w:r>
      <w:r w:rsidR="000D47A2">
        <w:rPr>
          <w:rFonts w:ascii="Times New Roman" w:hAnsi="Times New Roman" w:cs="Times New Roman"/>
          <w:sz w:val="24"/>
          <w:szCs w:val="24"/>
        </w:rPr>
        <w:t>los tutores</w:t>
      </w:r>
      <w:r w:rsidR="0056147B">
        <w:rPr>
          <w:rFonts w:ascii="Times New Roman" w:hAnsi="Times New Roman" w:cs="Times New Roman"/>
          <w:sz w:val="24"/>
          <w:szCs w:val="24"/>
        </w:rPr>
        <w:t xml:space="preserve"> </w:t>
      </w:r>
      <w:r w:rsidR="00164E5C">
        <w:rPr>
          <w:rFonts w:ascii="Times New Roman" w:hAnsi="Times New Roman" w:cs="Times New Roman"/>
          <w:sz w:val="24"/>
          <w:szCs w:val="24"/>
        </w:rPr>
        <w:t>con su</w:t>
      </w:r>
      <w:r w:rsidR="00A128A7">
        <w:rPr>
          <w:rFonts w:ascii="Times New Roman" w:hAnsi="Times New Roman" w:cs="Times New Roman"/>
          <w:sz w:val="24"/>
          <w:szCs w:val="24"/>
        </w:rPr>
        <w:t>s alumnos, y luego se realizan</w:t>
      </w:r>
      <w:r w:rsidR="00164E5C">
        <w:rPr>
          <w:rFonts w:ascii="Times New Roman" w:hAnsi="Times New Roman" w:cs="Times New Roman"/>
          <w:sz w:val="24"/>
          <w:szCs w:val="24"/>
        </w:rPr>
        <w:t xml:space="preserve"> </w:t>
      </w:r>
      <w:r>
        <w:rPr>
          <w:rFonts w:ascii="Times New Roman" w:hAnsi="Times New Roman" w:cs="Times New Roman"/>
          <w:sz w:val="24"/>
          <w:szCs w:val="24"/>
        </w:rPr>
        <w:t xml:space="preserve">tanto en horas lectivas, como en horario de tutorías.  </w:t>
      </w:r>
    </w:p>
    <w:p w:rsidR="0064047B" w:rsidRPr="0056147B" w:rsidRDefault="00164E5C" w:rsidP="0056147B">
      <w:pPr>
        <w:spacing w:line="360" w:lineRule="auto"/>
        <w:jc w:val="both"/>
        <w:rPr>
          <w:rFonts w:ascii="Times New Roman" w:hAnsi="Times New Roman" w:cs="Times New Roman"/>
          <w:sz w:val="24"/>
          <w:szCs w:val="24"/>
        </w:rPr>
      </w:pPr>
      <w:r>
        <w:rPr>
          <w:rFonts w:ascii="Times New Roman" w:hAnsi="Times New Roman" w:cs="Times New Roman"/>
          <w:sz w:val="24"/>
          <w:szCs w:val="24"/>
        </w:rPr>
        <w:t>Cabe destacar el esfuerzo del maestro especialista en Educación Musical que</w:t>
      </w:r>
      <w:r w:rsidR="00F3602F">
        <w:rPr>
          <w:rFonts w:ascii="Times New Roman" w:hAnsi="Times New Roman" w:cs="Times New Roman"/>
          <w:sz w:val="24"/>
          <w:szCs w:val="24"/>
        </w:rPr>
        <w:t xml:space="preserve"> sin ser espe</w:t>
      </w:r>
      <w:r w:rsidR="003132D0">
        <w:rPr>
          <w:rFonts w:ascii="Times New Roman" w:hAnsi="Times New Roman" w:cs="Times New Roman"/>
          <w:sz w:val="24"/>
          <w:szCs w:val="24"/>
        </w:rPr>
        <w:t>cialista en danza,</w:t>
      </w:r>
      <w:r w:rsidR="008B63FA">
        <w:rPr>
          <w:rFonts w:ascii="Times New Roman" w:hAnsi="Times New Roman" w:cs="Times New Roman"/>
          <w:sz w:val="24"/>
          <w:szCs w:val="24"/>
        </w:rPr>
        <w:t xml:space="preserve"> ha sido capaz de obtener los recursos necesarios</w:t>
      </w:r>
      <w:r w:rsidR="00FE65CB">
        <w:rPr>
          <w:rFonts w:ascii="Times New Roman" w:hAnsi="Times New Roman" w:cs="Times New Roman"/>
          <w:sz w:val="24"/>
          <w:szCs w:val="24"/>
        </w:rPr>
        <w:t xml:space="preserve"> para </w:t>
      </w:r>
      <w:r w:rsidR="00F3602F">
        <w:rPr>
          <w:rFonts w:ascii="Times New Roman" w:hAnsi="Times New Roman" w:cs="Times New Roman"/>
          <w:sz w:val="24"/>
          <w:szCs w:val="24"/>
        </w:rPr>
        <w:t xml:space="preserve">ofrecer a los alumnos la posibilidad de trabajar </w:t>
      </w:r>
      <w:r w:rsidR="008B63FA">
        <w:rPr>
          <w:rFonts w:ascii="Times New Roman" w:hAnsi="Times New Roman" w:cs="Times New Roman"/>
          <w:sz w:val="24"/>
          <w:szCs w:val="24"/>
        </w:rPr>
        <w:t xml:space="preserve">con </w:t>
      </w:r>
      <w:r w:rsidR="00F3602F">
        <w:rPr>
          <w:rFonts w:ascii="Times New Roman" w:hAnsi="Times New Roman" w:cs="Times New Roman"/>
          <w:sz w:val="24"/>
          <w:szCs w:val="24"/>
        </w:rPr>
        <w:t>la danza.</w:t>
      </w:r>
    </w:p>
    <w:p w:rsidR="0064047B" w:rsidRPr="00BE158B" w:rsidRDefault="0064047B" w:rsidP="00BE158B">
      <w:pPr>
        <w:autoSpaceDE w:val="0"/>
        <w:autoSpaceDN w:val="0"/>
        <w:adjustRightInd w:val="0"/>
        <w:spacing w:after="0" w:line="360" w:lineRule="auto"/>
        <w:jc w:val="both"/>
        <w:rPr>
          <w:rFonts w:ascii="Arial" w:hAnsi="Arial" w:cs="Arial"/>
          <w:sz w:val="20"/>
          <w:szCs w:val="20"/>
        </w:rPr>
      </w:pPr>
    </w:p>
    <w:p w:rsidR="0056147B" w:rsidRDefault="00D035B7" w:rsidP="0056147B">
      <w:pPr>
        <w:autoSpaceDE w:val="0"/>
        <w:autoSpaceDN w:val="0"/>
        <w:adjustRightInd w:val="0"/>
        <w:spacing w:after="0" w:line="360" w:lineRule="auto"/>
        <w:jc w:val="both"/>
        <w:rPr>
          <w:rFonts w:ascii="Times New Roman" w:hAnsi="Times New Roman" w:cs="Times New Roman"/>
          <w:sz w:val="24"/>
          <w:szCs w:val="24"/>
        </w:rPr>
      </w:pPr>
      <w:r w:rsidRPr="00D035B7">
        <w:rPr>
          <w:rFonts w:ascii="Times New Roman" w:hAnsi="Times New Roman" w:cs="Times New Roman"/>
          <w:b/>
          <w:bCs/>
          <w:sz w:val="24"/>
          <w:szCs w:val="24"/>
        </w:rPr>
        <w:t>ACTIVIDADES REALIZADAS EN EL MARCO DEL PROYECTO DE INNOVACION EDUCATIVA</w:t>
      </w:r>
    </w:p>
    <w:p w:rsidR="000D47A2" w:rsidRDefault="000D47A2" w:rsidP="0056147B">
      <w:pPr>
        <w:autoSpaceDE w:val="0"/>
        <w:autoSpaceDN w:val="0"/>
        <w:adjustRightInd w:val="0"/>
        <w:spacing w:after="0" w:line="360" w:lineRule="auto"/>
        <w:jc w:val="both"/>
        <w:rPr>
          <w:rFonts w:ascii="Times New Roman" w:hAnsi="Times New Roman" w:cs="Times New Roman"/>
          <w:sz w:val="24"/>
          <w:szCs w:val="24"/>
        </w:rPr>
      </w:pPr>
    </w:p>
    <w:p w:rsidR="00D035B7" w:rsidRPr="00D035B7" w:rsidRDefault="008B63FA" w:rsidP="00A96B27">
      <w:pPr>
        <w:spacing w:line="360" w:lineRule="auto"/>
        <w:jc w:val="both"/>
        <w:rPr>
          <w:rFonts w:ascii="Times New Roman" w:hAnsi="Times New Roman" w:cs="Times New Roman"/>
          <w:sz w:val="24"/>
          <w:szCs w:val="24"/>
        </w:rPr>
      </w:pPr>
      <w:r>
        <w:rPr>
          <w:rFonts w:ascii="Times New Roman" w:hAnsi="Times New Roman" w:cs="Times New Roman"/>
          <w:sz w:val="24"/>
          <w:szCs w:val="24"/>
        </w:rPr>
        <w:t>E</w:t>
      </w:r>
      <w:r w:rsidR="0056147B" w:rsidRPr="002C1B34">
        <w:rPr>
          <w:rFonts w:ascii="Times New Roman" w:hAnsi="Times New Roman" w:cs="Times New Roman"/>
          <w:sz w:val="24"/>
          <w:szCs w:val="24"/>
        </w:rPr>
        <w:t xml:space="preserve">l </w:t>
      </w:r>
      <w:r w:rsidR="0056147B">
        <w:rPr>
          <w:rFonts w:ascii="Times New Roman" w:hAnsi="Times New Roman" w:cs="Times New Roman"/>
          <w:sz w:val="24"/>
          <w:szCs w:val="24"/>
        </w:rPr>
        <w:t>contenido del proyecto tiene 2 vertientes</w:t>
      </w:r>
      <w:r>
        <w:rPr>
          <w:rFonts w:ascii="Times New Roman" w:hAnsi="Times New Roman" w:cs="Times New Roman"/>
          <w:sz w:val="24"/>
          <w:szCs w:val="24"/>
        </w:rPr>
        <w:t xml:space="preserve"> diferenciadas:</w:t>
      </w:r>
    </w:p>
    <w:p w:rsidR="00D035B7" w:rsidRPr="00D035B7" w:rsidRDefault="00A96B27" w:rsidP="00A96B2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I.- </w:t>
      </w:r>
      <w:r w:rsidR="00D035B7" w:rsidRPr="00D035B7">
        <w:rPr>
          <w:rFonts w:ascii="Times New Roman" w:hAnsi="Times New Roman" w:cs="Times New Roman"/>
          <w:b/>
          <w:bCs/>
          <w:sz w:val="24"/>
          <w:szCs w:val="24"/>
        </w:rPr>
        <w:t>LA DANZA COMO HERRAMIENTA DE DESARROLLO GLOBAL DEL NIÑO</w:t>
      </w:r>
      <w:r w:rsidR="00866EE0">
        <w:rPr>
          <w:rFonts w:ascii="Times New Roman" w:hAnsi="Times New Roman" w:cs="Times New Roman"/>
          <w:b/>
          <w:bCs/>
          <w:sz w:val="24"/>
          <w:szCs w:val="24"/>
        </w:rPr>
        <w:t>.</w:t>
      </w:r>
    </w:p>
    <w:p w:rsidR="00D035B7" w:rsidRPr="00D035B7" w:rsidRDefault="008B63FA" w:rsidP="00A96B27">
      <w:pPr>
        <w:spacing w:line="360" w:lineRule="auto"/>
        <w:jc w:val="both"/>
        <w:rPr>
          <w:rFonts w:ascii="Times New Roman" w:hAnsi="Times New Roman" w:cs="Times New Roman"/>
          <w:sz w:val="24"/>
          <w:szCs w:val="24"/>
        </w:rPr>
      </w:pPr>
      <w:r>
        <w:rPr>
          <w:rFonts w:ascii="Times New Roman" w:hAnsi="Times New Roman" w:cs="Times New Roman"/>
          <w:sz w:val="24"/>
          <w:szCs w:val="24"/>
        </w:rPr>
        <w:t>E</w:t>
      </w:r>
      <w:r w:rsidR="00D035B7" w:rsidRPr="00D035B7">
        <w:rPr>
          <w:rFonts w:ascii="Times New Roman" w:hAnsi="Times New Roman" w:cs="Times New Roman"/>
          <w:sz w:val="24"/>
          <w:szCs w:val="24"/>
        </w:rPr>
        <w:t>studio pormenorizado de la representación de fin de curso</w:t>
      </w:r>
      <w:r w:rsidR="00A54328">
        <w:rPr>
          <w:rFonts w:ascii="Times New Roman" w:hAnsi="Times New Roman" w:cs="Times New Roman"/>
          <w:sz w:val="24"/>
          <w:szCs w:val="24"/>
        </w:rPr>
        <w:t xml:space="preserve"> 22/06/2012</w:t>
      </w:r>
      <w:r w:rsidR="00D035B7" w:rsidRPr="00D035B7">
        <w:rPr>
          <w:rFonts w:ascii="Times New Roman" w:hAnsi="Times New Roman" w:cs="Times New Roman"/>
          <w:sz w:val="24"/>
          <w:szCs w:val="24"/>
        </w:rPr>
        <w:t>: “VERSOS EN DANZA”.</w:t>
      </w:r>
    </w:p>
    <w:p w:rsidR="00484BA8"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b/>
          <w:bCs/>
          <w:sz w:val="24"/>
          <w:szCs w:val="24"/>
        </w:rPr>
        <w:t xml:space="preserve">PUESTA EN ESCENA: </w:t>
      </w:r>
      <w:r w:rsidRPr="00D035B7">
        <w:rPr>
          <w:rFonts w:ascii="Times New Roman" w:hAnsi="Times New Roman" w:cs="Times New Roman"/>
          <w:sz w:val="24"/>
          <w:szCs w:val="24"/>
        </w:rPr>
        <w:t>No hay un espacio escénico convencional, se improvisa utilizando como escenario un patio que se forma a partir de un muro que separa dos patios</w:t>
      </w:r>
      <w:r w:rsidR="008B63FA">
        <w:rPr>
          <w:rFonts w:ascii="Times New Roman" w:hAnsi="Times New Roman" w:cs="Times New Roman"/>
          <w:sz w:val="24"/>
          <w:szCs w:val="24"/>
        </w:rPr>
        <w:t xml:space="preserve"> de recreo</w:t>
      </w:r>
      <w:r w:rsidRPr="00D035B7">
        <w:rPr>
          <w:rFonts w:ascii="Times New Roman" w:hAnsi="Times New Roman" w:cs="Times New Roman"/>
          <w:sz w:val="24"/>
          <w:szCs w:val="24"/>
        </w:rPr>
        <w:t xml:space="preserve">. Este muro sostiene una </w:t>
      </w:r>
      <w:r w:rsidRPr="00A54328">
        <w:rPr>
          <w:rFonts w:ascii="Times New Roman" w:hAnsi="Times New Roman" w:cs="Times New Roman"/>
          <w:bCs/>
          <w:sz w:val="24"/>
          <w:szCs w:val="24"/>
        </w:rPr>
        <w:t>obra plástica</w:t>
      </w:r>
      <w:r w:rsidR="00A54328" w:rsidRPr="00A54328">
        <w:rPr>
          <w:rFonts w:ascii="Times New Roman" w:hAnsi="Times New Roman" w:cs="Times New Roman"/>
          <w:sz w:val="24"/>
          <w:szCs w:val="24"/>
        </w:rPr>
        <w:t xml:space="preserve"> </w:t>
      </w:r>
      <w:r w:rsidR="00A54328">
        <w:rPr>
          <w:rFonts w:ascii="Times New Roman" w:hAnsi="Times New Roman" w:cs="Times New Roman"/>
          <w:sz w:val="24"/>
          <w:szCs w:val="24"/>
        </w:rPr>
        <w:t>creada</w:t>
      </w:r>
      <w:r w:rsidR="00A54328" w:rsidRPr="00D035B7">
        <w:rPr>
          <w:rFonts w:ascii="Times New Roman" w:hAnsi="Times New Roman" w:cs="Times New Roman"/>
          <w:sz w:val="24"/>
          <w:szCs w:val="24"/>
        </w:rPr>
        <w:t xml:space="preserve"> por alumnos del centro</w:t>
      </w:r>
      <w:r w:rsidRPr="00A54328">
        <w:rPr>
          <w:rFonts w:ascii="Times New Roman" w:hAnsi="Times New Roman" w:cs="Times New Roman"/>
          <w:bCs/>
          <w:sz w:val="24"/>
          <w:szCs w:val="24"/>
        </w:rPr>
        <w:t>,</w:t>
      </w:r>
      <w:r w:rsidRPr="00D035B7">
        <w:rPr>
          <w:rFonts w:ascii="Times New Roman" w:hAnsi="Times New Roman" w:cs="Times New Roman"/>
          <w:b/>
          <w:bCs/>
          <w:sz w:val="24"/>
          <w:szCs w:val="24"/>
        </w:rPr>
        <w:t xml:space="preserve">  </w:t>
      </w:r>
      <w:r w:rsidRPr="00D035B7">
        <w:rPr>
          <w:rFonts w:ascii="Times New Roman" w:hAnsi="Times New Roman" w:cs="Times New Roman"/>
          <w:sz w:val="24"/>
          <w:szCs w:val="24"/>
        </w:rPr>
        <w:t>reproducción del cuadro “La danz</w:t>
      </w:r>
      <w:r w:rsidR="00A54328">
        <w:rPr>
          <w:rFonts w:ascii="Times New Roman" w:hAnsi="Times New Roman" w:cs="Times New Roman"/>
          <w:sz w:val="24"/>
          <w:szCs w:val="24"/>
        </w:rPr>
        <w:t xml:space="preserve">a” de </w:t>
      </w:r>
      <w:proofErr w:type="spellStart"/>
      <w:r w:rsidR="00A54328">
        <w:rPr>
          <w:rFonts w:ascii="Times New Roman" w:hAnsi="Times New Roman" w:cs="Times New Roman"/>
          <w:sz w:val="24"/>
          <w:szCs w:val="24"/>
        </w:rPr>
        <w:t>Mattisse</w:t>
      </w:r>
      <w:proofErr w:type="spellEnd"/>
      <w:r w:rsidRPr="00D035B7">
        <w:rPr>
          <w:rFonts w:ascii="Times New Roman" w:hAnsi="Times New Roman" w:cs="Times New Roman"/>
          <w:sz w:val="24"/>
          <w:szCs w:val="24"/>
        </w:rPr>
        <w:t>.</w:t>
      </w:r>
      <w:r w:rsidR="008B63FA">
        <w:rPr>
          <w:rFonts w:ascii="Times New Roman" w:hAnsi="Times New Roman" w:cs="Times New Roman"/>
          <w:sz w:val="24"/>
          <w:szCs w:val="24"/>
        </w:rPr>
        <w:t xml:space="preserve"> T</w:t>
      </w:r>
      <w:r w:rsidR="00FE65CB">
        <w:rPr>
          <w:rFonts w:ascii="Times New Roman" w:hAnsi="Times New Roman" w:cs="Times New Roman"/>
          <w:sz w:val="24"/>
          <w:szCs w:val="24"/>
        </w:rPr>
        <w:t>rabajo que pasa a ser</w:t>
      </w:r>
      <w:r w:rsidR="00A54328">
        <w:rPr>
          <w:rFonts w:ascii="Times New Roman" w:hAnsi="Times New Roman" w:cs="Times New Roman"/>
          <w:sz w:val="24"/>
          <w:szCs w:val="24"/>
        </w:rPr>
        <w:t xml:space="preserve"> escenografía.</w:t>
      </w:r>
      <w:r w:rsidRPr="00D035B7">
        <w:rPr>
          <w:rFonts w:ascii="Times New Roman" w:hAnsi="Times New Roman" w:cs="Times New Roman"/>
          <w:sz w:val="24"/>
          <w:szCs w:val="24"/>
        </w:rPr>
        <w:t xml:space="preserve"> El </w:t>
      </w:r>
      <w:r w:rsidR="008B63FA" w:rsidRPr="00D035B7">
        <w:rPr>
          <w:rFonts w:ascii="Times New Roman" w:hAnsi="Times New Roman" w:cs="Times New Roman"/>
          <w:sz w:val="24"/>
          <w:szCs w:val="24"/>
        </w:rPr>
        <w:t>suelo</w:t>
      </w:r>
      <w:r w:rsidR="008B63FA">
        <w:rPr>
          <w:rFonts w:ascii="Times New Roman" w:hAnsi="Times New Roman" w:cs="Times New Roman"/>
          <w:sz w:val="24"/>
          <w:szCs w:val="24"/>
        </w:rPr>
        <w:t xml:space="preserve"> se transforma en</w:t>
      </w:r>
      <w:r w:rsidR="008B63FA" w:rsidRPr="00D035B7">
        <w:rPr>
          <w:rFonts w:ascii="Times New Roman" w:hAnsi="Times New Roman" w:cs="Times New Roman"/>
          <w:sz w:val="24"/>
          <w:szCs w:val="24"/>
        </w:rPr>
        <w:t xml:space="preserve"> </w:t>
      </w:r>
      <w:r w:rsidR="008B63FA">
        <w:rPr>
          <w:rFonts w:ascii="Times New Roman" w:hAnsi="Times New Roman" w:cs="Times New Roman"/>
          <w:sz w:val="24"/>
          <w:szCs w:val="24"/>
        </w:rPr>
        <w:t>“</w:t>
      </w:r>
      <w:r w:rsidRPr="00D035B7">
        <w:rPr>
          <w:rFonts w:ascii="Times New Roman" w:hAnsi="Times New Roman" w:cs="Times New Roman"/>
          <w:sz w:val="24"/>
          <w:szCs w:val="24"/>
        </w:rPr>
        <w:t>patio de butacas</w:t>
      </w:r>
      <w:r w:rsidR="008B63FA">
        <w:rPr>
          <w:rFonts w:ascii="Times New Roman" w:hAnsi="Times New Roman" w:cs="Times New Roman"/>
          <w:sz w:val="24"/>
          <w:szCs w:val="24"/>
        </w:rPr>
        <w:t>”</w:t>
      </w:r>
      <w:r w:rsidRPr="00D035B7">
        <w:rPr>
          <w:rFonts w:ascii="Times New Roman" w:hAnsi="Times New Roman" w:cs="Times New Roman"/>
          <w:sz w:val="24"/>
          <w:szCs w:val="24"/>
        </w:rPr>
        <w:t xml:space="preserve"> y los escalones </w:t>
      </w:r>
      <w:r w:rsidR="008B63FA">
        <w:rPr>
          <w:rFonts w:ascii="Times New Roman" w:hAnsi="Times New Roman" w:cs="Times New Roman"/>
          <w:sz w:val="24"/>
          <w:szCs w:val="24"/>
        </w:rPr>
        <w:t>de la ladera de la montaña en “gallinero”. Est</w:t>
      </w:r>
      <w:r w:rsidRPr="00D035B7">
        <w:rPr>
          <w:rFonts w:ascii="Times New Roman" w:hAnsi="Times New Roman" w:cs="Times New Roman"/>
          <w:sz w:val="24"/>
          <w:szCs w:val="24"/>
        </w:rPr>
        <w:t>as soluci</w:t>
      </w:r>
      <w:r w:rsidR="008B63FA">
        <w:rPr>
          <w:rFonts w:ascii="Times New Roman" w:hAnsi="Times New Roman" w:cs="Times New Roman"/>
          <w:sz w:val="24"/>
          <w:szCs w:val="24"/>
        </w:rPr>
        <w:t>ones ofrecidas son</w:t>
      </w:r>
      <w:r w:rsidRPr="00D035B7">
        <w:rPr>
          <w:rFonts w:ascii="Times New Roman" w:hAnsi="Times New Roman" w:cs="Times New Roman"/>
          <w:sz w:val="24"/>
          <w:szCs w:val="24"/>
        </w:rPr>
        <w:t xml:space="preserve"> un ejemplo de</w:t>
      </w:r>
      <w:r w:rsidRPr="00417272">
        <w:rPr>
          <w:rFonts w:ascii="Times New Roman" w:hAnsi="Times New Roman" w:cs="Times New Roman"/>
          <w:sz w:val="24"/>
          <w:szCs w:val="24"/>
        </w:rPr>
        <w:t xml:space="preserve"> </w:t>
      </w:r>
      <w:r w:rsidRPr="00417272">
        <w:rPr>
          <w:rFonts w:ascii="Times New Roman" w:hAnsi="Times New Roman" w:cs="Times New Roman"/>
          <w:bCs/>
          <w:sz w:val="24"/>
          <w:szCs w:val="24"/>
        </w:rPr>
        <w:t>creatividad</w:t>
      </w:r>
      <w:r w:rsidRPr="00D035B7">
        <w:rPr>
          <w:rFonts w:ascii="Times New Roman" w:hAnsi="Times New Roman" w:cs="Times New Roman"/>
          <w:sz w:val="24"/>
          <w:szCs w:val="24"/>
        </w:rPr>
        <w:t xml:space="preserve">. </w:t>
      </w:r>
    </w:p>
    <w:p w:rsidR="00D035B7" w:rsidRPr="00D035B7" w:rsidRDefault="008B63FA" w:rsidP="00A96B27">
      <w:pPr>
        <w:spacing w:line="360" w:lineRule="auto"/>
        <w:jc w:val="both"/>
        <w:rPr>
          <w:rFonts w:ascii="Times New Roman" w:hAnsi="Times New Roman" w:cs="Times New Roman"/>
          <w:sz w:val="24"/>
          <w:szCs w:val="24"/>
        </w:rPr>
      </w:pPr>
      <w:r>
        <w:rPr>
          <w:rFonts w:ascii="Times New Roman" w:hAnsi="Times New Roman" w:cs="Times New Roman"/>
          <w:sz w:val="24"/>
          <w:szCs w:val="24"/>
        </w:rPr>
        <w:t>Importante poner en alza el valor de la</w:t>
      </w:r>
      <w:r w:rsidR="0056147B">
        <w:rPr>
          <w:rFonts w:ascii="Times New Roman" w:hAnsi="Times New Roman" w:cs="Times New Roman"/>
          <w:sz w:val="24"/>
          <w:szCs w:val="24"/>
        </w:rPr>
        <w:t xml:space="preserve"> creatividad</w:t>
      </w:r>
      <w:r w:rsidR="00484BA8">
        <w:rPr>
          <w:rFonts w:ascii="Times New Roman" w:hAnsi="Times New Roman" w:cs="Times New Roman"/>
          <w:sz w:val="24"/>
          <w:szCs w:val="24"/>
        </w:rPr>
        <w:t xml:space="preserve"> en la medida en que</w:t>
      </w:r>
      <w:r w:rsidR="00A54328">
        <w:rPr>
          <w:rFonts w:ascii="Times New Roman" w:hAnsi="Times New Roman" w:cs="Times New Roman"/>
          <w:sz w:val="24"/>
          <w:szCs w:val="24"/>
        </w:rPr>
        <w:t xml:space="preserve"> como describen </w:t>
      </w:r>
      <w:proofErr w:type="spellStart"/>
      <w:r w:rsidR="00A54328">
        <w:rPr>
          <w:rFonts w:ascii="Times New Roman" w:hAnsi="Times New Roman" w:cs="Times New Roman"/>
          <w:sz w:val="24"/>
          <w:szCs w:val="24"/>
        </w:rPr>
        <w:t>Guilford</w:t>
      </w:r>
      <w:proofErr w:type="spellEnd"/>
      <w:r w:rsidR="00A54328">
        <w:rPr>
          <w:rFonts w:ascii="Times New Roman" w:hAnsi="Times New Roman" w:cs="Times New Roman"/>
          <w:sz w:val="24"/>
          <w:szCs w:val="24"/>
        </w:rPr>
        <w:t xml:space="preserve"> et al</w:t>
      </w:r>
      <w:proofErr w:type="gramStart"/>
      <w:r w:rsidR="00A54328">
        <w:rPr>
          <w:rFonts w:ascii="Times New Roman" w:hAnsi="Times New Roman" w:cs="Times New Roman"/>
          <w:sz w:val="24"/>
          <w:szCs w:val="24"/>
        </w:rPr>
        <w:t>.(</w:t>
      </w:r>
      <w:proofErr w:type="gramEnd"/>
      <w:r w:rsidR="00A54328">
        <w:rPr>
          <w:rFonts w:ascii="Times New Roman" w:hAnsi="Times New Roman" w:cs="Times New Roman"/>
          <w:sz w:val="24"/>
          <w:szCs w:val="24"/>
        </w:rPr>
        <w:t>1994)</w:t>
      </w:r>
      <w:r w:rsidR="00484BA8">
        <w:rPr>
          <w:rFonts w:ascii="Times New Roman" w:hAnsi="Times New Roman" w:cs="Times New Roman"/>
          <w:sz w:val="24"/>
          <w:szCs w:val="24"/>
        </w:rPr>
        <w:t xml:space="preserve"> </w:t>
      </w:r>
      <w:r w:rsidR="0056147B" w:rsidRPr="008B63FA">
        <w:rPr>
          <w:rFonts w:ascii="Times New Roman" w:hAnsi="Times New Roman" w:cs="Times New Roman"/>
          <w:i/>
          <w:sz w:val="24"/>
          <w:szCs w:val="24"/>
        </w:rPr>
        <w:t>“</w:t>
      </w:r>
      <w:r w:rsidR="00A54328" w:rsidRPr="008B63FA">
        <w:rPr>
          <w:rFonts w:ascii="Times New Roman" w:hAnsi="Times New Roman" w:cs="Times New Roman"/>
          <w:i/>
          <w:sz w:val="24"/>
          <w:szCs w:val="24"/>
        </w:rPr>
        <w:t>…</w:t>
      </w:r>
      <w:r w:rsidR="00E757AE" w:rsidRPr="008B63FA">
        <w:rPr>
          <w:rFonts w:ascii="Times New Roman" w:hAnsi="Times New Roman" w:cs="Times New Roman"/>
          <w:i/>
          <w:sz w:val="24"/>
          <w:szCs w:val="24"/>
        </w:rPr>
        <w:t xml:space="preserve"> está dirigida a plasmar una persona dotada de iniciativa, </w:t>
      </w:r>
      <w:r w:rsidR="00E757AE" w:rsidRPr="008B63FA">
        <w:rPr>
          <w:rFonts w:ascii="Times New Roman" w:hAnsi="Times New Roman" w:cs="Times New Roman"/>
          <w:i/>
          <w:sz w:val="24"/>
          <w:szCs w:val="24"/>
        </w:rPr>
        <w:lastRenderedPageBreak/>
        <w:t xml:space="preserve">plena de de recursos y de confianza, lista para enfrentar problemas personales, interpersonales o de cualquier índole. </w:t>
      </w:r>
      <w:r w:rsidR="00A54328" w:rsidRPr="008B63FA">
        <w:rPr>
          <w:rFonts w:ascii="Times New Roman" w:hAnsi="Times New Roman" w:cs="Times New Roman"/>
          <w:i/>
          <w:sz w:val="24"/>
          <w:szCs w:val="24"/>
        </w:rPr>
        <w:t>(…)</w:t>
      </w:r>
      <w:r w:rsidR="00E757AE" w:rsidRPr="008B63FA">
        <w:rPr>
          <w:rFonts w:ascii="Times New Roman" w:hAnsi="Times New Roman" w:cs="Times New Roman"/>
          <w:i/>
          <w:sz w:val="24"/>
          <w:szCs w:val="24"/>
        </w:rPr>
        <w:t>La creatividad es, en consecuencia, la clave de la educación en su sentido más amplio, y la solución de los problemas más graves de la humanidad</w:t>
      </w:r>
      <w:r w:rsidR="00484BA8">
        <w:rPr>
          <w:rFonts w:ascii="Times New Roman" w:hAnsi="Times New Roman" w:cs="Times New Roman"/>
          <w:sz w:val="24"/>
          <w:szCs w:val="24"/>
        </w:rPr>
        <w:t>”</w:t>
      </w:r>
      <w:r w:rsidR="00A54328">
        <w:rPr>
          <w:rFonts w:ascii="Times New Roman" w:hAnsi="Times New Roman" w:cs="Times New Roman"/>
          <w:sz w:val="24"/>
          <w:szCs w:val="24"/>
        </w:rPr>
        <w:t xml:space="preserve"> (p. 22) </w:t>
      </w: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 xml:space="preserve">Se percibe un ambiente </w:t>
      </w:r>
      <w:r w:rsidRPr="00417272">
        <w:rPr>
          <w:rFonts w:ascii="Times New Roman" w:hAnsi="Times New Roman" w:cs="Times New Roman"/>
          <w:bCs/>
          <w:sz w:val="24"/>
          <w:szCs w:val="24"/>
        </w:rPr>
        <w:t>lúdico-recreativo</w:t>
      </w:r>
      <w:r w:rsidRPr="00417272">
        <w:rPr>
          <w:rFonts w:ascii="Times New Roman" w:hAnsi="Times New Roman" w:cs="Times New Roman"/>
          <w:sz w:val="24"/>
          <w:szCs w:val="24"/>
        </w:rPr>
        <w:t>,</w:t>
      </w:r>
      <w:r w:rsidRPr="00D035B7">
        <w:rPr>
          <w:rFonts w:ascii="Times New Roman" w:hAnsi="Times New Roman" w:cs="Times New Roman"/>
          <w:sz w:val="24"/>
          <w:szCs w:val="24"/>
        </w:rPr>
        <w:t xml:space="preserve"> entre el público están los propios intérpretes, con sus accesorios para bailar y sus instrumentos para cantar. </w:t>
      </w: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b/>
          <w:bCs/>
          <w:sz w:val="24"/>
          <w:szCs w:val="24"/>
        </w:rPr>
        <w:t> INFANTIL</w:t>
      </w:r>
      <w:r w:rsidRPr="00D035B7">
        <w:rPr>
          <w:rFonts w:ascii="Times New Roman" w:hAnsi="Times New Roman" w:cs="Times New Roman"/>
          <w:sz w:val="24"/>
          <w:szCs w:val="24"/>
        </w:rPr>
        <w:t>:</w:t>
      </w:r>
    </w:p>
    <w:p w:rsidR="00A54328" w:rsidRPr="008B63FA" w:rsidRDefault="00D035B7" w:rsidP="00A96B27">
      <w:pPr>
        <w:spacing w:line="360" w:lineRule="auto"/>
        <w:jc w:val="both"/>
        <w:rPr>
          <w:rFonts w:ascii="Times New Roman" w:hAnsi="Times New Roman" w:cs="Times New Roman"/>
          <w:b/>
          <w:bCs/>
          <w:sz w:val="24"/>
          <w:szCs w:val="24"/>
        </w:rPr>
      </w:pPr>
      <w:r w:rsidRPr="00D035B7">
        <w:rPr>
          <w:rFonts w:ascii="Times New Roman" w:hAnsi="Times New Roman" w:cs="Times New Roman"/>
          <w:b/>
          <w:bCs/>
          <w:sz w:val="24"/>
          <w:szCs w:val="24"/>
        </w:rPr>
        <w:t xml:space="preserve"> </w:t>
      </w:r>
      <w:r w:rsidR="008B63FA" w:rsidRPr="008B63FA">
        <w:rPr>
          <w:rFonts w:ascii="Times New Roman" w:hAnsi="Times New Roman" w:cs="Times New Roman"/>
          <w:b/>
          <w:bCs/>
          <w:noProof/>
          <w:sz w:val="24"/>
          <w:szCs w:val="24"/>
          <w:lang w:eastAsia="es-ES"/>
        </w:rPr>
        <w:drawing>
          <wp:inline distT="0" distB="0" distL="0" distR="0">
            <wp:extent cx="2847975" cy="1047750"/>
            <wp:effectExtent l="19050" t="0" r="9525" b="0"/>
            <wp:docPr id="5" name="Imagen 1"/>
            <wp:cNvGraphicFramePr/>
            <a:graphic xmlns:a="http://schemas.openxmlformats.org/drawingml/2006/main">
              <a:graphicData uri="http://schemas.openxmlformats.org/drawingml/2006/picture">
                <pic:pic xmlns:pic="http://schemas.openxmlformats.org/drawingml/2006/picture">
                  <pic:nvPicPr>
                    <pic:cNvPr id="9" name="Picture 2"/>
                    <pic:cNvPicPr>
                      <a:picLocks noChangeAspect="1" noChangeArrowheads="1"/>
                    </pic:cNvPicPr>
                  </pic:nvPicPr>
                  <pic:blipFill>
                    <a:blip r:embed="rId9" cstate="print"/>
                    <a:srcRect/>
                    <a:stretch>
                      <a:fillRect/>
                    </a:stretch>
                  </pic:blipFill>
                  <pic:spPr bwMode="auto">
                    <a:xfrm>
                      <a:off x="0" y="0"/>
                      <a:ext cx="2847469" cy="1047564"/>
                    </a:xfrm>
                    <a:prstGeom prst="rect">
                      <a:avLst/>
                    </a:prstGeom>
                    <a:noFill/>
                    <a:ln w="9525">
                      <a:noFill/>
                      <a:miter lim="800000"/>
                      <a:headEnd/>
                      <a:tailEnd/>
                    </a:ln>
                  </pic:spPr>
                </pic:pic>
              </a:graphicData>
            </a:graphic>
          </wp:inline>
        </w:drawing>
      </w:r>
    </w:p>
    <w:p w:rsidR="00D035B7" w:rsidRPr="00C96AF9" w:rsidRDefault="007939EA" w:rsidP="007939EA">
      <w:pPr>
        <w:spacing w:line="360" w:lineRule="auto"/>
        <w:jc w:val="both"/>
        <w:rPr>
          <w:rFonts w:ascii="Times New Roman" w:hAnsi="Times New Roman" w:cs="Times New Roman"/>
          <w:b/>
          <w:sz w:val="24"/>
          <w:szCs w:val="24"/>
        </w:rPr>
      </w:pPr>
      <w:r>
        <w:rPr>
          <w:rFonts w:ascii="Times New Roman" w:hAnsi="Times New Roman" w:cs="Times New Roman"/>
          <w:b/>
          <w:bCs/>
          <w:sz w:val="24"/>
          <w:szCs w:val="24"/>
        </w:rPr>
        <w:t>Figura 2</w:t>
      </w:r>
      <w:r w:rsidR="008B63FA">
        <w:rPr>
          <w:rFonts w:ascii="Times New Roman" w:hAnsi="Times New Roman" w:cs="Times New Roman"/>
          <w:b/>
          <w:bCs/>
          <w:sz w:val="24"/>
          <w:szCs w:val="24"/>
        </w:rPr>
        <w:t xml:space="preserve">.- </w:t>
      </w:r>
      <w:r w:rsidR="00484BA8">
        <w:rPr>
          <w:rFonts w:ascii="Times New Roman" w:hAnsi="Times New Roman" w:cs="Times New Roman"/>
          <w:bCs/>
          <w:sz w:val="24"/>
          <w:szCs w:val="24"/>
        </w:rPr>
        <w:t xml:space="preserve">Los niños </w:t>
      </w:r>
      <w:r w:rsidR="00484BA8">
        <w:rPr>
          <w:rFonts w:ascii="Times New Roman" w:hAnsi="Times New Roman" w:cs="Times New Roman"/>
          <w:sz w:val="24"/>
          <w:szCs w:val="24"/>
        </w:rPr>
        <w:t>r</w:t>
      </w:r>
      <w:r w:rsidR="00D035B7" w:rsidRPr="00D035B7">
        <w:rPr>
          <w:rFonts w:ascii="Times New Roman" w:hAnsi="Times New Roman" w:cs="Times New Roman"/>
          <w:sz w:val="24"/>
          <w:szCs w:val="24"/>
        </w:rPr>
        <w:t>ecitan poemas, ela</w:t>
      </w:r>
      <w:r w:rsidR="008B63FA">
        <w:rPr>
          <w:rFonts w:ascii="Times New Roman" w:hAnsi="Times New Roman" w:cs="Times New Roman"/>
          <w:sz w:val="24"/>
          <w:szCs w:val="24"/>
        </w:rPr>
        <w:t xml:space="preserve">borando coreografías </w:t>
      </w:r>
      <w:r w:rsidR="00C96AF9">
        <w:rPr>
          <w:rFonts w:ascii="Times New Roman" w:hAnsi="Times New Roman" w:cs="Times New Roman"/>
          <w:sz w:val="24"/>
          <w:szCs w:val="24"/>
        </w:rPr>
        <w:t>sencillas, destacando</w:t>
      </w:r>
      <w:r w:rsidR="00D035B7" w:rsidRPr="00D035B7">
        <w:rPr>
          <w:rFonts w:ascii="Times New Roman" w:hAnsi="Times New Roman" w:cs="Times New Roman"/>
          <w:sz w:val="24"/>
          <w:szCs w:val="24"/>
        </w:rPr>
        <w:t xml:space="preserve"> las </w:t>
      </w:r>
      <w:r w:rsidR="00D035B7" w:rsidRPr="008B63FA">
        <w:rPr>
          <w:rFonts w:ascii="Times New Roman" w:hAnsi="Times New Roman" w:cs="Times New Roman"/>
          <w:bCs/>
          <w:sz w:val="24"/>
          <w:szCs w:val="24"/>
        </w:rPr>
        <w:t>formaciones</w:t>
      </w:r>
      <w:r w:rsidR="00D035B7" w:rsidRPr="00D035B7">
        <w:rPr>
          <w:rFonts w:ascii="Times New Roman" w:hAnsi="Times New Roman" w:cs="Times New Roman"/>
          <w:b/>
          <w:bCs/>
          <w:sz w:val="24"/>
          <w:szCs w:val="24"/>
        </w:rPr>
        <w:t xml:space="preserve">. </w:t>
      </w:r>
      <w:r w:rsidR="00D035B7" w:rsidRPr="00D035B7">
        <w:rPr>
          <w:rFonts w:ascii="Times New Roman" w:hAnsi="Times New Roman" w:cs="Times New Roman"/>
          <w:sz w:val="24"/>
          <w:szCs w:val="24"/>
        </w:rPr>
        <w:t xml:space="preserve">Según avanzan en </w:t>
      </w:r>
      <w:r w:rsidR="00C96AF9">
        <w:rPr>
          <w:rFonts w:ascii="Times New Roman" w:hAnsi="Times New Roman" w:cs="Times New Roman"/>
          <w:sz w:val="24"/>
          <w:szCs w:val="24"/>
        </w:rPr>
        <w:t>edad, incorporan más movimiento y</w:t>
      </w:r>
      <w:r w:rsidR="00D035B7" w:rsidRPr="00D035B7">
        <w:rPr>
          <w:rFonts w:ascii="Times New Roman" w:hAnsi="Times New Roman" w:cs="Times New Roman"/>
          <w:sz w:val="24"/>
          <w:szCs w:val="24"/>
        </w:rPr>
        <w:t xml:space="preserve"> </w:t>
      </w:r>
      <w:r w:rsidR="002C013A">
        <w:rPr>
          <w:rFonts w:ascii="Times New Roman" w:hAnsi="Times New Roman" w:cs="Times New Roman"/>
          <w:sz w:val="24"/>
          <w:szCs w:val="24"/>
        </w:rPr>
        <w:t>utilizan alguna c</w:t>
      </w:r>
      <w:r w:rsidR="00C96AF9">
        <w:rPr>
          <w:rFonts w:ascii="Times New Roman" w:hAnsi="Times New Roman" w:cs="Times New Roman"/>
          <w:sz w:val="24"/>
          <w:szCs w:val="24"/>
        </w:rPr>
        <w:t>onsigna -</w:t>
      </w:r>
      <w:r w:rsidR="002C013A">
        <w:rPr>
          <w:rFonts w:ascii="Times New Roman" w:hAnsi="Times New Roman" w:cs="Times New Roman"/>
          <w:sz w:val="24"/>
          <w:szCs w:val="24"/>
        </w:rPr>
        <w:t xml:space="preserve"> </w:t>
      </w:r>
      <w:r w:rsidR="00484BA8">
        <w:rPr>
          <w:rFonts w:ascii="Times New Roman" w:hAnsi="Times New Roman" w:cs="Times New Roman"/>
          <w:sz w:val="24"/>
          <w:szCs w:val="24"/>
        </w:rPr>
        <w:t>como</w:t>
      </w:r>
      <w:r w:rsidR="002C013A">
        <w:rPr>
          <w:rFonts w:ascii="Times New Roman" w:hAnsi="Times New Roman" w:cs="Times New Roman"/>
          <w:sz w:val="24"/>
          <w:szCs w:val="24"/>
        </w:rPr>
        <w:t xml:space="preserve"> ejemplo,</w:t>
      </w:r>
      <w:r w:rsidR="00D035B7" w:rsidRPr="00D035B7">
        <w:rPr>
          <w:rFonts w:ascii="Times New Roman" w:hAnsi="Times New Roman" w:cs="Times New Roman"/>
          <w:sz w:val="24"/>
          <w:szCs w:val="24"/>
        </w:rPr>
        <w:t xml:space="preserve"> </w:t>
      </w:r>
      <w:r w:rsidR="00C96AF9">
        <w:rPr>
          <w:rFonts w:ascii="Times New Roman" w:hAnsi="Times New Roman" w:cs="Times New Roman"/>
          <w:sz w:val="24"/>
          <w:szCs w:val="24"/>
        </w:rPr>
        <w:t>se u</w:t>
      </w:r>
      <w:r w:rsidR="00C96AF9" w:rsidRPr="00D035B7">
        <w:rPr>
          <w:rFonts w:ascii="Times New Roman" w:hAnsi="Times New Roman" w:cs="Times New Roman"/>
          <w:sz w:val="24"/>
          <w:szCs w:val="24"/>
        </w:rPr>
        <w:t xml:space="preserve">tilizan unas pulseras de flecos con el fin de imitar y reconocer la </w:t>
      </w:r>
      <w:r w:rsidR="00C96AF9" w:rsidRPr="00C96AF9">
        <w:rPr>
          <w:rFonts w:ascii="Times New Roman" w:hAnsi="Times New Roman" w:cs="Times New Roman"/>
          <w:bCs/>
          <w:sz w:val="24"/>
          <w:szCs w:val="24"/>
        </w:rPr>
        <w:t>cualidad del movimiento de la medusa,</w:t>
      </w:r>
      <w:r w:rsidR="00D035B7" w:rsidRPr="00D035B7">
        <w:rPr>
          <w:rFonts w:ascii="Times New Roman" w:hAnsi="Times New Roman" w:cs="Times New Roman"/>
          <w:sz w:val="24"/>
          <w:szCs w:val="24"/>
        </w:rPr>
        <w:t xml:space="preserve"> protagonista de un poema</w:t>
      </w:r>
      <w:r w:rsidR="00C96AF9">
        <w:rPr>
          <w:rFonts w:ascii="Times New Roman" w:hAnsi="Times New Roman" w:cs="Times New Roman"/>
          <w:sz w:val="24"/>
          <w:szCs w:val="24"/>
        </w:rPr>
        <w:t>. Realizan</w:t>
      </w:r>
      <w:r w:rsidR="00D035B7" w:rsidRPr="00D035B7">
        <w:rPr>
          <w:rFonts w:ascii="Times New Roman" w:hAnsi="Times New Roman" w:cs="Times New Roman"/>
          <w:sz w:val="24"/>
          <w:szCs w:val="24"/>
        </w:rPr>
        <w:t xml:space="preserve"> movimi</w:t>
      </w:r>
      <w:r w:rsidR="002C013A">
        <w:rPr>
          <w:rFonts w:ascii="Times New Roman" w:hAnsi="Times New Roman" w:cs="Times New Roman"/>
          <w:sz w:val="24"/>
          <w:szCs w:val="24"/>
        </w:rPr>
        <w:t>entos ondul</w:t>
      </w:r>
      <w:r w:rsidR="00C96AF9">
        <w:rPr>
          <w:rFonts w:ascii="Times New Roman" w:hAnsi="Times New Roman" w:cs="Times New Roman"/>
          <w:sz w:val="24"/>
          <w:szCs w:val="24"/>
        </w:rPr>
        <w:t>ados y en suspensión</w:t>
      </w:r>
      <w:r w:rsidR="00D035B7" w:rsidRPr="00D035B7">
        <w:rPr>
          <w:rFonts w:ascii="Times New Roman" w:hAnsi="Times New Roman" w:cs="Times New Roman"/>
          <w:sz w:val="24"/>
          <w:szCs w:val="24"/>
        </w:rPr>
        <w:t xml:space="preserve">. Finalizan </w:t>
      </w:r>
      <w:r w:rsidR="00D035B7" w:rsidRPr="00C96AF9">
        <w:rPr>
          <w:rFonts w:ascii="Times New Roman" w:hAnsi="Times New Roman" w:cs="Times New Roman"/>
          <w:sz w:val="24"/>
          <w:szCs w:val="24"/>
        </w:rPr>
        <w:t>todos juntos</w:t>
      </w:r>
      <w:r w:rsidR="00D035B7" w:rsidRPr="00D035B7">
        <w:rPr>
          <w:rFonts w:ascii="Times New Roman" w:hAnsi="Times New Roman" w:cs="Times New Roman"/>
          <w:sz w:val="24"/>
          <w:szCs w:val="24"/>
        </w:rPr>
        <w:t xml:space="preserve"> cantando y bailando canciones en directo con el maestro especialista de Educación Musical. La </w:t>
      </w:r>
      <w:proofErr w:type="spellStart"/>
      <w:r w:rsidR="00D035B7" w:rsidRPr="00D035B7">
        <w:rPr>
          <w:rFonts w:ascii="Times New Roman" w:hAnsi="Times New Roman" w:cs="Times New Roman"/>
          <w:sz w:val="24"/>
          <w:szCs w:val="24"/>
        </w:rPr>
        <w:t>petita</w:t>
      </w:r>
      <w:proofErr w:type="spellEnd"/>
      <w:r w:rsidR="00D035B7" w:rsidRPr="00D035B7">
        <w:rPr>
          <w:rFonts w:ascii="Times New Roman" w:hAnsi="Times New Roman" w:cs="Times New Roman"/>
          <w:sz w:val="24"/>
          <w:szCs w:val="24"/>
        </w:rPr>
        <w:t xml:space="preserve"> </w:t>
      </w:r>
      <w:proofErr w:type="spellStart"/>
      <w:r w:rsidR="00D035B7" w:rsidRPr="00D035B7">
        <w:rPr>
          <w:rFonts w:ascii="Times New Roman" w:hAnsi="Times New Roman" w:cs="Times New Roman"/>
          <w:sz w:val="24"/>
          <w:szCs w:val="24"/>
        </w:rPr>
        <w:t>Granoteta</w:t>
      </w:r>
      <w:proofErr w:type="spellEnd"/>
      <w:r w:rsidR="00D035B7" w:rsidRPr="00D035B7">
        <w:rPr>
          <w:rFonts w:ascii="Times New Roman" w:hAnsi="Times New Roman" w:cs="Times New Roman"/>
          <w:sz w:val="24"/>
          <w:szCs w:val="24"/>
        </w:rPr>
        <w:t xml:space="preserve">, Joan </w:t>
      </w:r>
      <w:proofErr w:type="spellStart"/>
      <w:r w:rsidR="00D035B7" w:rsidRPr="00D035B7">
        <w:rPr>
          <w:rFonts w:ascii="Times New Roman" w:hAnsi="Times New Roman" w:cs="Times New Roman"/>
          <w:sz w:val="24"/>
          <w:szCs w:val="24"/>
        </w:rPr>
        <w:t>Petit</w:t>
      </w:r>
      <w:proofErr w:type="spellEnd"/>
      <w:r w:rsidR="00D035B7" w:rsidRPr="00D035B7">
        <w:rPr>
          <w:rFonts w:ascii="Times New Roman" w:hAnsi="Times New Roman" w:cs="Times New Roman"/>
          <w:sz w:val="24"/>
          <w:szCs w:val="24"/>
        </w:rPr>
        <w:t xml:space="preserve"> </w:t>
      </w:r>
      <w:proofErr w:type="spellStart"/>
      <w:r w:rsidR="00D035B7" w:rsidRPr="00D035B7">
        <w:rPr>
          <w:rFonts w:ascii="Times New Roman" w:hAnsi="Times New Roman" w:cs="Times New Roman"/>
          <w:sz w:val="24"/>
          <w:szCs w:val="24"/>
        </w:rPr>
        <w:t>quan</w:t>
      </w:r>
      <w:proofErr w:type="spellEnd"/>
      <w:r w:rsidR="00D035B7" w:rsidRPr="00D035B7">
        <w:rPr>
          <w:rFonts w:ascii="Times New Roman" w:hAnsi="Times New Roman" w:cs="Times New Roman"/>
          <w:sz w:val="24"/>
          <w:szCs w:val="24"/>
        </w:rPr>
        <w:t xml:space="preserve"> </w:t>
      </w:r>
      <w:proofErr w:type="spellStart"/>
      <w:r w:rsidR="00D035B7" w:rsidRPr="00D035B7">
        <w:rPr>
          <w:rFonts w:ascii="Times New Roman" w:hAnsi="Times New Roman" w:cs="Times New Roman"/>
          <w:sz w:val="24"/>
          <w:szCs w:val="24"/>
        </w:rPr>
        <w:t>balla</w:t>
      </w:r>
      <w:proofErr w:type="spellEnd"/>
      <w:r w:rsidR="00D035B7" w:rsidRPr="00D035B7">
        <w:rPr>
          <w:rFonts w:ascii="Times New Roman" w:hAnsi="Times New Roman" w:cs="Times New Roman"/>
          <w:sz w:val="24"/>
          <w:szCs w:val="24"/>
        </w:rPr>
        <w:t xml:space="preserve"> y La dan</w:t>
      </w:r>
      <w:r w:rsidR="00C96AF9">
        <w:rPr>
          <w:rFonts w:ascii="Times New Roman" w:hAnsi="Times New Roman" w:cs="Times New Roman"/>
          <w:sz w:val="24"/>
          <w:szCs w:val="24"/>
        </w:rPr>
        <w:t xml:space="preserve">za del burrito: </w:t>
      </w:r>
      <w:r w:rsidR="004D117A">
        <w:rPr>
          <w:rFonts w:ascii="Times New Roman" w:hAnsi="Times New Roman" w:cs="Times New Roman"/>
          <w:sz w:val="24"/>
          <w:szCs w:val="24"/>
        </w:rPr>
        <w:t>se trabaja la habilidad</w:t>
      </w:r>
      <w:r w:rsidR="002C013A">
        <w:rPr>
          <w:rFonts w:ascii="Times New Roman" w:hAnsi="Times New Roman" w:cs="Times New Roman"/>
          <w:sz w:val="24"/>
          <w:szCs w:val="24"/>
        </w:rPr>
        <w:t xml:space="preserve"> para reconocer el comienzo</w:t>
      </w:r>
      <w:r w:rsidR="004D117A">
        <w:rPr>
          <w:rFonts w:ascii="Times New Roman" w:hAnsi="Times New Roman" w:cs="Times New Roman"/>
          <w:sz w:val="24"/>
          <w:szCs w:val="24"/>
        </w:rPr>
        <w:t xml:space="preserve"> y el fi</w:t>
      </w:r>
      <w:r w:rsidR="00C96AF9">
        <w:rPr>
          <w:rFonts w:ascii="Times New Roman" w:hAnsi="Times New Roman" w:cs="Times New Roman"/>
          <w:sz w:val="24"/>
          <w:szCs w:val="24"/>
        </w:rPr>
        <w:t>n de las canciones,</w:t>
      </w:r>
      <w:r w:rsidR="004D117A">
        <w:rPr>
          <w:rFonts w:ascii="Times New Roman" w:hAnsi="Times New Roman" w:cs="Times New Roman"/>
          <w:sz w:val="24"/>
          <w:szCs w:val="24"/>
        </w:rPr>
        <w:t xml:space="preserve"> las distintas </w:t>
      </w:r>
      <w:r w:rsidR="0064047B">
        <w:rPr>
          <w:rFonts w:ascii="Times New Roman" w:hAnsi="Times New Roman" w:cs="Times New Roman"/>
          <w:sz w:val="24"/>
          <w:szCs w:val="24"/>
        </w:rPr>
        <w:t>partes del cuerpo, el</w:t>
      </w:r>
      <w:r w:rsidR="00C96AF9">
        <w:rPr>
          <w:rFonts w:ascii="Times New Roman" w:hAnsi="Times New Roman" w:cs="Times New Roman"/>
          <w:sz w:val="24"/>
          <w:szCs w:val="24"/>
        </w:rPr>
        <w:t xml:space="preserve"> tiempo y los pesos. Importante el contacto: forman</w:t>
      </w:r>
      <w:r w:rsidR="0064047B">
        <w:rPr>
          <w:rFonts w:ascii="Times New Roman" w:hAnsi="Times New Roman" w:cs="Times New Roman"/>
          <w:sz w:val="24"/>
          <w:szCs w:val="24"/>
        </w:rPr>
        <w:t xml:space="preserve"> parejas</w:t>
      </w:r>
      <w:r w:rsidR="00C96AF9">
        <w:rPr>
          <w:rFonts w:ascii="Times New Roman" w:hAnsi="Times New Roman" w:cs="Times New Roman"/>
          <w:sz w:val="24"/>
          <w:szCs w:val="24"/>
        </w:rPr>
        <w:t xml:space="preserve"> creando</w:t>
      </w:r>
      <w:r w:rsidR="0064047B">
        <w:rPr>
          <w:rFonts w:ascii="Times New Roman" w:hAnsi="Times New Roman" w:cs="Times New Roman"/>
          <w:sz w:val="24"/>
          <w:szCs w:val="24"/>
        </w:rPr>
        <w:t xml:space="preserve"> un burro</w:t>
      </w:r>
      <w:r w:rsidR="00C96AF9">
        <w:rPr>
          <w:rFonts w:ascii="Times New Roman" w:hAnsi="Times New Roman" w:cs="Times New Roman"/>
          <w:sz w:val="24"/>
          <w:szCs w:val="24"/>
        </w:rPr>
        <w:t xml:space="preserve"> que</w:t>
      </w:r>
      <w:r w:rsidR="004D117A">
        <w:rPr>
          <w:rFonts w:ascii="Times New Roman" w:hAnsi="Times New Roman" w:cs="Times New Roman"/>
          <w:sz w:val="24"/>
          <w:szCs w:val="24"/>
        </w:rPr>
        <w:t xml:space="preserve"> camin</w:t>
      </w:r>
      <w:r w:rsidR="00C96AF9">
        <w:rPr>
          <w:rFonts w:ascii="Times New Roman" w:hAnsi="Times New Roman" w:cs="Times New Roman"/>
          <w:sz w:val="24"/>
          <w:szCs w:val="24"/>
        </w:rPr>
        <w:t>a por el espacio</w:t>
      </w:r>
      <w:r w:rsidR="004D117A">
        <w:rPr>
          <w:rFonts w:ascii="Times New Roman" w:hAnsi="Times New Roman" w:cs="Times New Roman"/>
          <w:sz w:val="24"/>
          <w:szCs w:val="24"/>
        </w:rPr>
        <w:t xml:space="preserve"> </w:t>
      </w:r>
      <w:r w:rsidR="00FE65CB">
        <w:rPr>
          <w:rFonts w:ascii="Times New Roman" w:hAnsi="Times New Roman" w:cs="Times New Roman"/>
          <w:sz w:val="24"/>
          <w:szCs w:val="24"/>
        </w:rPr>
        <w:t xml:space="preserve">escénico </w:t>
      </w:r>
      <w:r w:rsidR="004D117A">
        <w:rPr>
          <w:rFonts w:ascii="Times New Roman" w:hAnsi="Times New Roman" w:cs="Times New Roman"/>
          <w:sz w:val="24"/>
          <w:szCs w:val="24"/>
        </w:rPr>
        <w:t>mientras cantan</w:t>
      </w:r>
      <w:r w:rsidR="00C96AF9">
        <w:rPr>
          <w:rFonts w:ascii="Times New Roman" w:hAnsi="Times New Roman" w:cs="Times New Roman"/>
          <w:sz w:val="24"/>
          <w:szCs w:val="24"/>
        </w:rPr>
        <w:t>,</w:t>
      </w:r>
      <w:r w:rsidR="00484BA8">
        <w:rPr>
          <w:rFonts w:ascii="Times New Roman" w:hAnsi="Times New Roman" w:cs="Times New Roman"/>
          <w:sz w:val="24"/>
          <w:szCs w:val="24"/>
        </w:rPr>
        <w:t xml:space="preserve"> van cambiando el roll dentro de la pareja al ritmo de la música</w:t>
      </w:r>
      <w:r w:rsidR="0064047B">
        <w:rPr>
          <w:rFonts w:ascii="Times New Roman" w:hAnsi="Times New Roman" w:cs="Times New Roman"/>
          <w:sz w:val="24"/>
          <w:szCs w:val="24"/>
        </w:rPr>
        <w:t>.</w:t>
      </w:r>
    </w:p>
    <w:p w:rsidR="00C96AF9" w:rsidRDefault="00C96AF9" w:rsidP="00A96B27">
      <w:pPr>
        <w:spacing w:line="360" w:lineRule="auto"/>
        <w:jc w:val="both"/>
        <w:rPr>
          <w:rFonts w:ascii="Times New Roman" w:hAnsi="Times New Roman" w:cs="Times New Roman"/>
          <w:sz w:val="24"/>
          <w:szCs w:val="24"/>
        </w:rPr>
      </w:pPr>
      <w:r w:rsidRPr="00C96AF9">
        <w:rPr>
          <w:rFonts w:ascii="Times New Roman" w:hAnsi="Times New Roman" w:cs="Times New Roman"/>
          <w:b/>
          <w:sz w:val="24"/>
          <w:szCs w:val="24"/>
        </w:rPr>
        <w:t>PRIMARIA</w:t>
      </w:r>
      <w:r w:rsidR="00FE65CB">
        <w:rPr>
          <w:rFonts w:ascii="Times New Roman" w:hAnsi="Times New Roman" w:cs="Times New Roman"/>
          <w:b/>
          <w:sz w:val="24"/>
          <w:szCs w:val="24"/>
        </w:rPr>
        <w:t>:</w:t>
      </w:r>
    </w:p>
    <w:p w:rsidR="00164E5C" w:rsidRPr="007939EA"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b/>
          <w:bCs/>
          <w:sz w:val="24"/>
          <w:szCs w:val="24"/>
        </w:rPr>
        <w:t>1º ciclo.-</w:t>
      </w:r>
      <w:r w:rsidR="00C96AF9">
        <w:rPr>
          <w:rFonts w:ascii="Times New Roman" w:hAnsi="Times New Roman" w:cs="Times New Roman"/>
          <w:b/>
          <w:bCs/>
          <w:sz w:val="24"/>
          <w:szCs w:val="24"/>
        </w:rPr>
        <w:t xml:space="preserve"> </w:t>
      </w:r>
      <w:r w:rsidR="00C96AF9">
        <w:rPr>
          <w:rFonts w:ascii="Times New Roman" w:hAnsi="Times New Roman" w:cs="Times New Roman"/>
          <w:bCs/>
          <w:sz w:val="24"/>
          <w:szCs w:val="24"/>
        </w:rPr>
        <w:t>L</w:t>
      </w:r>
      <w:r w:rsidRPr="00D035B7">
        <w:rPr>
          <w:rFonts w:ascii="Times New Roman" w:hAnsi="Times New Roman" w:cs="Times New Roman"/>
          <w:sz w:val="24"/>
          <w:szCs w:val="24"/>
        </w:rPr>
        <w:t>as</w:t>
      </w:r>
      <w:r w:rsidR="004D117A">
        <w:rPr>
          <w:rFonts w:ascii="Times New Roman" w:hAnsi="Times New Roman" w:cs="Times New Roman"/>
          <w:sz w:val="24"/>
          <w:szCs w:val="24"/>
        </w:rPr>
        <w:t xml:space="preserve"> formaciones pasan de parejas a</w:t>
      </w:r>
      <w:r w:rsidRPr="00D035B7">
        <w:rPr>
          <w:rFonts w:ascii="Times New Roman" w:hAnsi="Times New Roman" w:cs="Times New Roman"/>
          <w:sz w:val="24"/>
          <w:szCs w:val="24"/>
        </w:rPr>
        <w:t xml:space="preserve"> cuartetos al ritmo de la música en directo, ac</w:t>
      </w:r>
      <w:r w:rsidR="00C96AF9">
        <w:rPr>
          <w:rFonts w:ascii="Times New Roman" w:hAnsi="Times New Roman" w:cs="Times New Roman"/>
          <w:sz w:val="24"/>
          <w:szCs w:val="24"/>
        </w:rPr>
        <w:t>elerando y retardando la música, desp</w:t>
      </w:r>
      <w:r w:rsidRPr="00D035B7">
        <w:rPr>
          <w:rFonts w:ascii="Times New Roman" w:hAnsi="Times New Roman" w:cs="Times New Roman"/>
          <w:sz w:val="24"/>
          <w:szCs w:val="24"/>
        </w:rPr>
        <w:t>erta</w:t>
      </w:r>
      <w:r w:rsidR="00C96AF9">
        <w:rPr>
          <w:rFonts w:ascii="Times New Roman" w:hAnsi="Times New Roman" w:cs="Times New Roman"/>
          <w:sz w:val="24"/>
          <w:szCs w:val="24"/>
        </w:rPr>
        <w:t>ndo</w:t>
      </w:r>
      <w:r w:rsidRPr="00D035B7">
        <w:rPr>
          <w:rFonts w:ascii="Times New Roman" w:hAnsi="Times New Roman" w:cs="Times New Roman"/>
          <w:sz w:val="24"/>
          <w:szCs w:val="24"/>
        </w:rPr>
        <w:t xml:space="preserve"> la</w:t>
      </w:r>
      <w:r w:rsidRPr="00C96AF9">
        <w:rPr>
          <w:rFonts w:ascii="Times New Roman" w:hAnsi="Times New Roman" w:cs="Times New Roman"/>
          <w:sz w:val="24"/>
          <w:szCs w:val="24"/>
        </w:rPr>
        <w:t xml:space="preserve"> </w:t>
      </w:r>
      <w:r w:rsidRPr="00C96AF9">
        <w:rPr>
          <w:rFonts w:ascii="Times New Roman" w:hAnsi="Times New Roman" w:cs="Times New Roman"/>
          <w:bCs/>
          <w:sz w:val="24"/>
          <w:szCs w:val="24"/>
        </w:rPr>
        <w:t>intuición</w:t>
      </w:r>
      <w:r w:rsidRPr="00D035B7">
        <w:rPr>
          <w:rFonts w:ascii="Times New Roman" w:hAnsi="Times New Roman" w:cs="Times New Roman"/>
          <w:sz w:val="24"/>
          <w:szCs w:val="24"/>
        </w:rPr>
        <w:t xml:space="preserve">. </w:t>
      </w:r>
      <w:r w:rsidR="0064047B">
        <w:rPr>
          <w:rFonts w:ascii="Times New Roman" w:hAnsi="Times New Roman" w:cs="Times New Roman"/>
          <w:sz w:val="24"/>
          <w:szCs w:val="24"/>
        </w:rPr>
        <w:t>Es importante el papel de la música.</w:t>
      </w:r>
      <w:r w:rsidR="007939EA">
        <w:rPr>
          <w:rFonts w:ascii="Times New Roman" w:hAnsi="Times New Roman" w:cs="Times New Roman"/>
          <w:sz w:val="24"/>
          <w:szCs w:val="24"/>
        </w:rPr>
        <w:t xml:space="preserve"> A partir de distintos grupos, forman figuras</w:t>
      </w:r>
      <w:r w:rsidR="0064047B">
        <w:rPr>
          <w:rFonts w:ascii="Times New Roman" w:hAnsi="Times New Roman" w:cs="Times New Roman"/>
          <w:sz w:val="24"/>
          <w:szCs w:val="24"/>
        </w:rPr>
        <w:t xml:space="preserve"> </w:t>
      </w:r>
      <w:r w:rsidRPr="00D035B7">
        <w:rPr>
          <w:rFonts w:ascii="Times New Roman" w:hAnsi="Times New Roman" w:cs="Times New Roman"/>
          <w:sz w:val="24"/>
          <w:szCs w:val="24"/>
        </w:rPr>
        <w:t>utilizando unos palos,</w:t>
      </w:r>
      <w:r w:rsidR="004D117A">
        <w:rPr>
          <w:rFonts w:ascii="Times New Roman" w:hAnsi="Times New Roman" w:cs="Times New Roman"/>
          <w:sz w:val="24"/>
          <w:szCs w:val="24"/>
        </w:rPr>
        <w:t xml:space="preserve"> </w:t>
      </w:r>
      <w:r w:rsidR="007939EA">
        <w:rPr>
          <w:rFonts w:ascii="Times New Roman" w:hAnsi="Times New Roman" w:cs="Times New Roman"/>
          <w:sz w:val="24"/>
          <w:szCs w:val="24"/>
        </w:rPr>
        <w:t>exigiendo</w:t>
      </w:r>
      <w:r w:rsidR="007939EA">
        <w:rPr>
          <w:rFonts w:ascii="Times New Roman" w:hAnsi="Times New Roman" w:cs="Times New Roman"/>
          <w:b/>
          <w:bCs/>
          <w:sz w:val="24"/>
          <w:szCs w:val="24"/>
        </w:rPr>
        <w:t xml:space="preserve"> </w:t>
      </w:r>
      <w:r w:rsidR="007939EA" w:rsidRPr="007939EA">
        <w:rPr>
          <w:rFonts w:ascii="Times New Roman" w:hAnsi="Times New Roman" w:cs="Times New Roman"/>
          <w:bCs/>
          <w:sz w:val="24"/>
          <w:szCs w:val="24"/>
        </w:rPr>
        <w:t>concentración, asunción de responsabilidad y</w:t>
      </w:r>
      <w:r w:rsidRPr="007939EA">
        <w:rPr>
          <w:rFonts w:ascii="Times New Roman" w:hAnsi="Times New Roman" w:cs="Times New Roman"/>
          <w:bCs/>
          <w:sz w:val="24"/>
          <w:szCs w:val="24"/>
        </w:rPr>
        <w:t xml:space="preserve"> trabajo en equipo.</w:t>
      </w:r>
    </w:p>
    <w:p w:rsidR="00D035B7" w:rsidRPr="007939EA" w:rsidRDefault="00D035B7" w:rsidP="00A96B27">
      <w:pPr>
        <w:spacing w:line="360" w:lineRule="auto"/>
        <w:jc w:val="both"/>
        <w:rPr>
          <w:rFonts w:ascii="Times New Roman" w:hAnsi="Times New Roman" w:cs="Times New Roman"/>
          <w:bCs/>
          <w:sz w:val="24"/>
          <w:szCs w:val="24"/>
        </w:rPr>
      </w:pPr>
      <w:r w:rsidRPr="00D035B7">
        <w:rPr>
          <w:rFonts w:ascii="Times New Roman" w:hAnsi="Times New Roman" w:cs="Times New Roman"/>
          <w:b/>
          <w:bCs/>
          <w:sz w:val="24"/>
          <w:szCs w:val="24"/>
        </w:rPr>
        <w:t>2º ciclo.-</w:t>
      </w:r>
      <w:r w:rsidRPr="00D035B7">
        <w:rPr>
          <w:rFonts w:ascii="Times New Roman" w:hAnsi="Times New Roman" w:cs="Times New Roman"/>
          <w:sz w:val="24"/>
          <w:szCs w:val="24"/>
        </w:rPr>
        <w:t xml:space="preserve"> </w:t>
      </w:r>
      <w:r w:rsidR="007939EA">
        <w:rPr>
          <w:rFonts w:ascii="Times New Roman" w:hAnsi="Times New Roman" w:cs="Times New Roman"/>
          <w:sz w:val="24"/>
          <w:szCs w:val="24"/>
        </w:rPr>
        <w:t>C</w:t>
      </w:r>
      <w:r w:rsidRPr="00D035B7">
        <w:rPr>
          <w:rFonts w:ascii="Times New Roman" w:hAnsi="Times New Roman" w:cs="Times New Roman"/>
          <w:sz w:val="24"/>
          <w:szCs w:val="24"/>
        </w:rPr>
        <w:t>oreografías a par</w:t>
      </w:r>
      <w:r w:rsidR="007939EA">
        <w:rPr>
          <w:rFonts w:ascii="Times New Roman" w:hAnsi="Times New Roman" w:cs="Times New Roman"/>
          <w:sz w:val="24"/>
          <w:szCs w:val="24"/>
        </w:rPr>
        <w:t xml:space="preserve">tir del ritmo </w:t>
      </w:r>
      <w:r w:rsidRPr="00D035B7">
        <w:rPr>
          <w:rFonts w:ascii="Times New Roman" w:hAnsi="Times New Roman" w:cs="Times New Roman"/>
          <w:sz w:val="24"/>
          <w:szCs w:val="24"/>
        </w:rPr>
        <w:t xml:space="preserve">en </w:t>
      </w:r>
      <w:r w:rsidR="00C668A6">
        <w:rPr>
          <w:rFonts w:ascii="Times New Roman" w:hAnsi="Times New Roman" w:cs="Times New Roman"/>
          <w:sz w:val="24"/>
          <w:szCs w:val="24"/>
        </w:rPr>
        <w:t>la inte</w:t>
      </w:r>
      <w:r w:rsidR="007939EA">
        <w:rPr>
          <w:rFonts w:ascii="Times New Roman" w:hAnsi="Times New Roman" w:cs="Times New Roman"/>
          <w:sz w:val="24"/>
          <w:szCs w:val="24"/>
        </w:rPr>
        <w:t>rpretación de los poemas. R</w:t>
      </w:r>
      <w:r w:rsidR="00C668A6">
        <w:rPr>
          <w:rFonts w:ascii="Times New Roman" w:hAnsi="Times New Roman" w:cs="Times New Roman"/>
          <w:sz w:val="24"/>
          <w:szCs w:val="24"/>
        </w:rPr>
        <w:t>ecita</w:t>
      </w:r>
      <w:r w:rsidR="007939EA">
        <w:rPr>
          <w:rFonts w:ascii="Times New Roman" w:hAnsi="Times New Roman" w:cs="Times New Roman"/>
          <w:sz w:val="24"/>
          <w:szCs w:val="24"/>
        </w:rPr>
        <w:t>ndo</w:t>
      </w:r>
      <w:r w:rsidR="00C668A6">
        <w:rPr>
          <w:rFonts w:ascii="Times New Roman" w:hAnsi="Times New Roman" w:cs="Times New Roman"/>
          <w:sz w:val="24"/>
          <w:szCs w:val="24"/>
        </w:rPr>
        <w:t xml:space="preserve"> poemas se</w:t>
      </w:r>
      <w:r w:rsidRPr="00D035B7">
        <w:rPr>
          <w:rFonts w:ascii="Times New Roman" w:hAnsi="Times New Roman" w:cs="Times New Roman"/>
          <w:sz w:val="24"/>
          <w:szCs w:val="24"/>
        </w:rPr>
        <w:t xml:space="preserve"> </w:t>
      </w:r>
      <w:r w:rsidR="00FE65CB">
        <w:rPr>
          <w:rFonts w:ascii="Times New Roman" w:hAnsi="Times New Roman" w:cs="Times New Roman"/>
          <w:sz w:val="24"/>
          <w:szCs w:val="24"/>
        </w:rPr>
        <w:t xml:space="preserve">constata la </w:t>
      </w:r>
      <w:r w:rsidR="00FE65CB">
        <w:rPr>
          <w:rFonts w:ascii="Times New Roman" w:hAnsi="Times New Roman" w:cs="Times New Roman"/>
          <w:bCs/>
          <w:sz w:val="24"/>
          <w:szCs w:val="24"/>
        </w:rPr>
        <w:t>mejora de</w:t>
      </w:r>
      <w:r w:rsidRPr="007939EA">
        <w:rPr>
          <w:rFonts w:ascii="Times New Roman" w:hAnsi="Times New Roman" w:cs="Times New Roman"/>
          <w:bCs/>
          <w:sz w:val="24"/>
          <w:szCs w:val="24"/>
        </w:rPr>
        <w:t xml:space="preserve"> las capacidades relacionadas con el habla</w:t>
      </w:r>
      <w:r w:rsidRPr="00D035B7">
        <w:rPr>
          <w:rFonts w:ascii="Times New Roman" w:hAnsi="Times New Roman" w:cs="Times New Roman"/>
          <w:b/>
          <w:bCs/>
          <w:sz w:val="24"/>
          <w:szCs w:val="24"/>
        </w:rPr>
        <w:t xml:space="preserve">. </w:t>
      </w:r>
      <w:r w:rsidRPr="00D035B7">
        <w:rPr>
          <w:rFonts w:ascii="Times New Roman" w:hAnsi="Times New Roman" w:cs="Times New Roman"/>
          <w:sz w:val="24"/>
          <w:szCs w:val="24"/>
        </w:rPr>
        <w:t xml:space="preserve">Utilizan elementos </w:t>
      </w:r>
      <w:r w:rsidR="00C668A6">
        <w:rPr>
          <w:rFonts w:ascii="Times New Roman" w:hAnsi="Times New Roman" w:cs="Times New Roman"/>
          <w:sz w:val="24"/>
          <w:szCs w:val="24"/>
        </w:rPr>
        <w:t>para transmitir</w:t>
      </w:r>
      <w:r w:rsidRPr="00D035B7">
        <w:rPr>
          <w:rFonts w:ascii="Times New Roman" w:hAnsi="Times New Roman" w:cs="Times New Roman"/>
          <w:sz w:val="24"/>
          <w:szCs w:val="24"/>
        </w:rPr>
        <w:t xml:space="preserve"> mensaje</w:t>
      </w:r>
      <w:r w:rsidR="007939EA">
        <w:rPr>
          <w:rFonts w:ascii="Times New Roman" w:hAnsi="Times New Roman" w:cs="Times New Roman"/>
          <w:sz w:val="24"/>
          <w:szCs w:val="24"/>
        </w:rPr>
        <w:t>s, -</w:t>
      </w:r>
      <w:r w:rsidRPr="00D035B7">
        <w:rPr>
          <w:rFonts w:ascii="Times New Roman" w:hAnsi="Times New Roman" w:cs="Times New Roman"/>
          <w:sz w:val="24"/>
          <w:szCs w:val="24"/>
        </w:rPr>
        <w:t xml:space="preserve"> pulsera de cascabel</w:t>
      </w:r>
      <w:r w:rsidR="00C668A6" w:rsidRPr="00C668A6">
        <w:rPr>
          <w:rFonts w:ascii="Times New Roman" w:hAnsi="Times New Roman" w:cs="Times New Roman"/>
          <w:sz w:val="24"/>
          <w:szCs w:val="24"/>
        </w:rPr>
        <w:t xml:space="preserve"> </w:t>
      </w:r>
      <w:r w:rsidR="00C668A6" w:rsidRPr="00D035B7">
        <w:rPr>
          <w:rFonts w:ascii="Times New Roman" w:hAnsi="Times New Roman" w:cs="Times New Roman"/>
          <w:sz w:val="24"/>
          <w:szCs w:val="24"/>
        </w:rPr>
        <w:t xml:space="preserve">en el tobillo </w:t>
      </w:r>
      <w:r w:rsidR="007939EA">
        <w:rPr>
          <w:rFonts w:ascii="Times New Roman" w:hAnsi="Times New Roman" w:cs="Times New Roman"/>
          <w:sz w:val="24"/>
          <w:szCs w:val="24"/>
        </w:rPr>
        <w:t>-</w:t>
      </w:r>
      <w:r w:rsidRPr="00D035B7">
        <w:rPr>
          <w:rFonts w:ascii="Times New Roman" w:hAnsi="Times New Roman" w:cs="Times New Roman"/>
          <w:sz w:val="24"/>
          <w:szCs w:val="24"/>
        </w:rPr>
        <w:t xml:space="preserve"> representa</w:t>
      </w:r>
      <w:r w:rsidR="007939EA">
        <w:rPr>
          <w:rFonts w:ascii="Times New Roman" w:hAnsi="Times New Roman" w:cs="Times New Roman"/>
          <w:sz w:val="24"/>
          <w:szCs w:val="24"/>
        </w:rPr>
        <w:t>ndo</w:t>
      </w:r>
      <w:r w:rsidRPr="00D035B7">
        <w:rPr>
          <w:rFonts w:ascii="Times New Roman" w:hAnsi="Times New Roman" w:cs="Times New Roman"/>
          <w:sz w:val="24"/>
          <w:szCs w:val="24"/>
        </w:rPr>
        <w:t xml:space="preserve"> </w:t>
      </w:r>
      <w:r w:rsidRPr="00D035B7">
        <w:rPr>
          <w:rFonts w:ascii="Times New Roman" w:hAnsi="Times New Roman" w:cs="Times New Roman"/>
          <w:sz w:val="24"/>
          <w:szCs w:val="24"/>
        </w:rPr>
        <w:lastRenderedPageBreak/>
        <w:t>los accesorios que llevaban los pastores para llamar al rebaño</w:t>
      </w:r>
      <w:r w:rsidRPr="00D035B7">
        <w:rPr>
          <w:rFonts w:ascii="Times New Roman" w:hAnsi="Times New Roman" w:cs="Times New Roman"/>
          <w:b/>
          <w:bCs/>
          <w:sz w:val="24"/>
          <w:szCs w:val="24"/>
        </w:rPr>
        <w:t xml:space="preserve">. </w:t>
      </w:r>
      <w:r w:rsidR="007939EA" w:rsidRPr="007939EA">
        <w:rPr>
          <w:rFonts w:ascii="Times New Roman" w:hAnsi="Times New Roman" w:cs="Times New Roman"/>
          <w:bCs/>
          <w:sz w:val="24"/>
          <w:szCs w:val="24"/>
        </w:rPr>
        <w:t>A</w:t>
      </w:r>
      <w:r w:rsidRPr="007939EA">
        <w:rPr>
          <w:rFonts w:ascii="Times New Roman" w:hAnsi="Times New Roman" w:cs="Times New Roman"/>
          <w:bCs/>
          <w:sz w:val="24"/>
          <w:szCs w:val="24"/>
        </w:rPr>
        <w:t>cercamiento a usos de otras épocas.</w:t>
      </w:r>
      <w:r w:rsidR="0064047B" w:rsidRPr="007939EA">
        <w:rPr>
          <w:rFonts w:ascii="Times New Roman" w:hAnsi="Times New Roman" w:cs="Times New Roman"/>
          <w:bCs/>
          <w:sz w:val="24"/>
          <w:szCs w:val="24"/>
        </w:rPr>
        <w:t xml:space="preserve"> </w:t>
      </w:r>
    </w:p>
    <w:p w:rsidR="007939EA"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b/>
          <w:bCs/>
          <w:sz w:val="24"/>
          <w:szCs w:val="24"/>
        </w:rPr>
        <w:t>3º ciclo.-</w:t>
      </w:r>
      <w:r w:rsidRPr="00D035B7">
        <w:rPr>
          <w:rFonts w:ascii="Times New Roman" w:hAnsi="Times New Roman" w:cs="Times New Roman"/>
          <w:sz w:val="24"/>
          <w:szCs w:val="24"/>
        </w:rPr>
        <w:t xml:space="preserve"> </w:t>
      </w:r>
      <w:r w:rsidR="007939EA">
        <w:rPr>
          <w:rFonts w:ascii="Times New Roman" w:hAnsi="Times New Roman" w:cs="Times New Roman"/>
          <w:sz w:val="24"/>
          <w:szCs w:val="24"/>
        </w:rPr>
        <w:t>Mientras recitan, realizan movimientos inspirados en el texto</w:t>
      </w:r>
      <w:r w:rsidRPr="00D035B7">
        <w:rPr>
          <w:rFonts w:ascii="Times New Roman" w:hAnsi="Times New Roman" w:cs="Times New Roman"/>
          <w:sz w:val="24"/>
          <w:szCs w:val="24"/>
        </w:rPr>
        <w:t xml:space="preserve"> sigu</w:t>
      </w:r>
      <w:r w:rsidR="007939EA">
        <w:rPr>
          <w:rFonts w:ascii="Times New Roman" w:hAnsi="Times New Roman" w:cs="Times New Roman"/>
          <w:sz w:val="24"/>
          <w:szCs w:val="24"/>
        </w:rPr>
        <w:t>i</w:t>
      </w:r>
      <w:r w:rsidRPr="00D035B7">
        <w:rPr>
          <w:rFonts w:ascii="Times New Roman" w:hAnsi="Times New Roman" w:cs="Times New Roman"/>
          <w:sz w:val="24"/>
          <w:szCs w:val="24"/>
        </w:rPr>
        <w:t>en</w:t>
      </w:r>
      <w:r w:rsidR="007939EA">
        <w:rPr>
          <w:rFonts w:ascii="Times New Roman" w:hAnsi="Times New Roman" w:cs="Times New Roman"/>
          <w:sz w:val="24"/>
          <w:szCs w:val="24"/>
        </w:rPr>
        <w:t>do</w:t>
      </w:r>
      <w:r w:rsidRPr="00D035B7">
        <w:rPr>
          <w:rFonts w:ascii="Times New Roman" w:hAnsi="Times New Roman" w:cs="Times New Roman"/>
          <w:sz w:val="24"/>
          <w:szCs w:val="24"/>
        </w:rPr>
        <w:t xml:space="preserve"> la música </w:t>
      </w:r>
      <w:r w:rsidR="0064047B" w:rsidRPr="00D035B7">
        <w:rPr>
          <w:rFonts w:ascii="Times New Roman" w:hAnsi="Times New Roman" w:cs="Times New Roman"/>
          <w:sz w:val="24"/>
          <w:szCs w:val="24"/>
        </w:rPr>
        <w:t xml:space="preserve">en directo </w:t>
      </w:r>
      <w:r w:rsidR="004D117A">
        <w:rPr>
          <w:rFonts w:ascii="Times New Roman" w:hAnsi="Times New Roman" w:cs="Times New Roman"/>
          <w:sz w:val="24"/>
          <w:szCs w:val="24"/>
        </w:rPr>
        <w:t>que</w:t>
      </w:r>
      <w:r w:rsidR="0064047B">
        <w:rPr>
          <w:rFonts w:ascii="Times New Roman" w:hAnsi="Times New Roman" w:cs="Times New Roman"/>
          <w:sz w:val="24"/>
          <w:szCs w:val="24"/>
        </w:rPr>
        <w:t xml:space="preserve"> toca un grupo de compañeros</w:t>
      </w:r>
      <w:r w:rsidR="004D117A">
        <w:rPr>
          <w:rFonts w:ascii="Times New Roman" w:hAnsi="Times New Roman" w:cs="Times New Roman"/>
          <w:sz w:val="24"/>
          <w:szCs w:val="24"/>
        </w:rPr>
        <w:t>.</w:t>
      </w:r>
      <w:r w:rsidRPr="00D035B7">
        <w:rPr>
          <w:rFonts w:ascii="Times New Roman" w:hAnsi="Times New Roman" w:cs="Times New Roman"/>
          <w:sz w:val="24"/>
          <w:szCs w:val="24"/>
        </w:rPr>
        <w:t xml:space="preserve"> </w:t>
      </w:r>
    </w:p>
    <w:p w:rsidR="007939EA" w:rsidRDefault="007939EA" w:rsidP="00A96B27">
      <w:pPr>
        <w:spacing w:line="360" w:lineRule="auto"/>
        <w:jc w:val="both"/>
        <w:rPr>
          <w:rFonts w:ascii="Times New Roman" w:hAnsi="Times New Roman" w:cs="Times New Roman"/>
          <w:sz w:val="24"/>
          <w:szCs w:val="24"/>
        </w:rPr>
      </w:pPr>
      <w:r w:rsidRPr="007939EA">
        <w:rPr>
          <w:rFonts w:ascii="Times New Roman" w:hAnsi="Times New Roman" w:cs="Times New Roman"/>
          <w:noProof/>
          <w:sz w:val="24"/>
          <w:szCs w:val="24"/>
          <w:lang w:eastAsia="es-ES"/>
        </w:rPr>
        <w:drawing>
          <wp:inline distT="0" distB="0" distL="0" distR="0">
            <wp:extent cx="2667000" cy="1152525"/>
            <wp:effectExtent l="19050" t="0" r="0" b="0"/>
            <wp:docPr id="7" name="Imagen 2"/>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10" cstate="print"/>
                    <a:srcRect/>
                    <a:stretch>
                      <a:fillRect/>
                    </a:stretch>
                  </pic:blipFill>
                  <pic:spPr bwMode="auto">
                    <a:xfrm>
                      <a:off x="0" y="0"/>
                      <a:ext cx="2666655" cy="1152376"/>
                    </a:xfrm>
                    <a:prstGeom prst="rect">
                      <a:avLst/>
                    </a:prstGeom>
                    <a:noFill/>
                    <a:ln w="9525">
                      <a:noFill/>
                      <a:miter lim="800000"/>
                      <a:headEnd/>
                      <a:tailEnd/>
                    </a:ln>
                  </pic:spPr>
                </pic:pic>
              </a:graphicData>
            </a:graphic>
          </wp:inline>
        </w:drawing>
      </w:r>
    </w:p>
    <w:p w:rsidR="0064047B" w:rsidRPr="007939EA" w:rsidRDefault="007939EA" w:rsidP="00A96B2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Figura 3</w:t>
      </w:r>
      <w:r w:rsidRPr="00D035B7">
        <w:rPr>
          <w:rFonts w:ascii="Times New Roman" w:hAnsi="Times New Roman" w:cs="Times New Roman"/>
          <w:b/>
          <w:bCs/>
          <w:sz w:val="24"/>
          <w:szCs w:val="24"/>
        </w:rPr>
        <w:t xml:space="preserve">.- </w:t>
      </w:r>
      <w:r w:rsidR="00D035B7" w:rsidRPr="007939EA">
        <w:rPr>
          <w:rFonts w:ascii="Times New Roman" w:hAnsi="Times New Roman" w:cs="Times New Roman"/>
          <w:sz w:val="24"/>
          <w:szCs w:val="24"/>
        </w:rPr>
        <w:t>“</w:t>
      </w:r>
      <w:r w:rsidR="008376DE" w:rsidRPr="007939EA">
        <w:rPr>
          <w:rFonts w:ascii="Times New Roman" w:hAnsi="Times New Roman" w:cs="Times New Roman"/>
          <w:bCs/>
          <w:sz w:val="24"/>
          <w:szCs w:val="24"/>
        </w:rPr>
        <w:t>L</w:t>
      </w:r>
      <w:r w:rsidR="00D035B7" w:rsidRPr="007939EA">
        <w:rPr>
          <w:rFonts w:ascii="Times New Roman" w:hAnsi="Times New Roman" w:cs="Times New Roman"/>
          <w:bCs/>
          <w:sz w:val="24"/>
          <w:szCs w:val="24"/>
        </w:rPr>
        <w:t xml:space="preserve">a </w:t>
      </w:r>
      <w:proofErr w:type="spellStart"/>
      <w:r w:rsidR="00D035B7" w:rsidRPr="007939EA">
        <w:rPr>
          <w:rFonts w:ascii="Times New Roman" w:hAnsi="Times New Roman" w:cs="Times New Roman"/>
          <w:bCs/>
          <w:sz w:val="24"/>
          <w:szCs w:val="24"/>
        </w:rPr>
        <w:t>mangrana</w:t>
      </w:r>
      <w:proofErr w:type="spellEnd"/>
      <w:r w:rsidRPr="007939EA">
        <w:rPr>
          <w:rFonts w:ascii="Times New Roman" w:hAnsi="Times New Roman" w:cs="Times New Roman"/>
          <w:sz w:val="24"/>
          <w:szCs w:val="24"/>
        </w:rPr>
        <w:t>”:</w:t>
      </w:r>
      <w:r w:rsidR="00D035B7" w:rsidRPr="00D035B7">
        <w:rPr>
          <w:rFonts w:ascii="Times New Roman" w:hAnsi="Times New Roman" w:cs="Times New Roman"/>
          <w:sz w:val="24"/>
          <w:szCs w:val="24"/>
        </w:rPr>
        <w:t xml:space="preserve"> danza con música</w:t>
      </w:r>
      <w:r w:rsidR="004D117A">
        <w:rPr>
          <w:rFonts w:ascii="Times New Roman" w:hAnsi="Times New Roman" w:cs="Times New Roman"/>
          <w:sz w:val="24"/>
          <w:szCs w:val="24"/>
        </w:rPr>
        <w:t xml:space="preserve"> en directo en la que se hace uso</w:t>
      </w:r>
      <w:r w:rsidR="00D035B7" w:rsidRPr="00D035B7">
        <w:rPr>
          <w:rFonts w:ascii="Times New Roman" w:hAnsi="Times New Roman" w:cs="Times New Roman"/>
          <w:sz w:val="24"/>
          <w:szCs w:val="24"/>
        </w:rPr>
        <w:t xml:space="preserve"> de unos palos que se utilizaban antiguamente para tejer. Un tambor marca los tiempos en que</w:t>
      </w:r>
      <w:r w:rsidR="004D117A">
        <w:rPr>
          <w:rFonts w:ascii="Times New Roman" w:hAnsi="Times New Roman" w:cs="Times New Roman"/>
          <w:sz w:val="24"/>
          <w:szCs w:val="24"/>
        </w:rPr>
        <w:t xml:space="preserve"> tienen</w:t>
      </w:r>
      <w:r>
        <w:rPr>
          <w:rFonts w:ascii="Times New Roman" w:hAnsi="Times New Roman" w:cs="Times New Roman"/>
          <w:sz w:val="24"/>
          <w:szCs w:val="24"/>
        </w:rPr>
        <w:t xml:space="preserve"> que dar los pasos, bailan</w:t>
      </w:r>
      <w:r w:rsidR="004D117A">
        <w:rPr>
          <w:rFonts w:ascii="Times New Roman" w:hAnsi="Times New Roman" w:cs="Times New Roman"/>
          <w:sz w:val="24"/>
          <w:szCs w:val="24"/>
        </w:rPr>
        <w:t xml:space="preserve"> </w:t>
      </w:r>
      <w:r>
        <w:rPr>
          <w:rFonts w:ascii="Times New Roman" w:hAnsi="Times New Roman" w:cs="Times New Roman"/>
          <w:sz w:val="24"/>
          <w:szCs w:val="24"/>
        </w:rPr>
        <w:t>en círculo alrededor d</w:t>
      </w:r>
      <w:r w:rsidR="008376DE">
        <w:rPr>
          <w:rFonts w:ascii="Times New Roman" w:hAnsi="Times New Roman" w:cs="Times New Roman"/>
          <w:sz w:val="24"/>
          <w:szCs w:val="24"/>
        </w:rPr>
        <w:t xml:space="preserve">el palo de tejer, entrelazándose </w:t>
      </w:r>
      <w:r w:rsidR="004D117A">
        <w:rPr>
          <w:rFonts w:ascii="Times New Roman" w:hAnsi="Times New Roman" w:cs="Times New Roman"/>
          <w:sz w:val="24"/>
          <w:szCs w:val="24"/>
        </w:rPr>
        <w:t>en zigzag</w:t>
      </w:r>
      <w:r w:rsidR="00D035B7" w:rsidRPr="00D035B7">
        <w:rPr>
          <w:rFonts w:ascii="Times New Roman" w:hAnsi="Times New Roman" w:cs="Times New Roman"/>
          <w:sz w:val="24"/>
          <w:szCs w:val="24"/>
        </w:rPr>
        <w:t xml:space="preserve">. </w:t>
      </w:r>
      <w:r w:rsidR="00D035B7" w:rsidRPr="007939EA">
        <w:rPr>
          <w:rFonts w:ascii="Times New Roman" w:hAnsi="Times New Roman" w:cs="Times New Roman"/>
          <w:bCs/>
          <w:sz w:val="24"/>
          <w:szCs w:val="24"/>
        </w:rPr>
        <w:t>Este acuerdo en el que todos ponen su esfuerzo al servicio del acto de tejer, pone en marcha actitudes de respeto, aceptación de normas y entendimiento.</w:t>
      </w:r>
    </w:p>
    <w:p w:rsidR="00C668A6" w:rsidRDefault="002C1B34" w:rsidP="00C668A6">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II.- </w:t>
      </w:r>
      <w:r w:rsidR="00D035B7" w:rsidRPr="00D035B7">
        <w:rPr>
          <w:rFonts w:ascii="Times New Roman" w:hAnsi="Times New Roman" w:cs="Times New Roman"/>
          <w:b/>
          <w:bCs/>
          <w:sz w:val="24"/>
          <w:szCs w:val="24"/>
        </w:rPr>
        <w:t>LA DANZA COMO EJE CURRICULAR DEL CENTR</w:t>
      </w:r>
      <w:r w:rsidR="00C668A6">
        <w:rPr>
          <w:rFonts w:ascii="Times New Roman" w:hAnsi="Times New Roman" w:cs="Times New Roman"/>
          <w:b/>
          <w:bCs/>
          <w:sz w:val="24"/>
          <w:szCs w:val="24"/>
        </w:rPr>
        <w:t>O</w:t>
      </w:r>
    </w:p>
    <w:p w:rsidR="002C1B34" w:rsidRPr="00C668A6" w:rsidRDefault="00C668A6" w:rsidP="00A96B27">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En este apartado se pretende que la danza </w:t>
      </w:r>
      <w:r w:rsidR="007939EA">
        <w:rPr>
          <w:rFonts w:ascii="Times New Roman" w:hAnsi="Times New Roman" w:cs="Times New Roman"/>
          <w:bCs/>
          <w:sz w:val="24"/>
          <w:szCs w:val="24"/>
        </w:rPr>
        <w:t>sea la excusa metodológica generadora de</w:t>
      </w:r>
      <w:r>
        <w:rPr>
          <w:rFonts w:ascii="Times New Roman" w:hAnsi="Times New Roman" w:cs="Times New Roman"/>
          <w:bCs/>
          <w:sz w:val="24"/>
          <w:szCs w:val="24"/>
        </w:rPr>
        <w:t xml:space="preserve"> un proyecto interdisciplinar.</w:t>
      </w:r>
    </w:p>
    <w:p w:rsidR="007939EA" w:rsidRDefault="00D035B7" w:rsidP="00866EE0">
      <w:pPr>
        <w:autoSpaceDE w:val="0"/>
        <w:autoSpaceDN w:val="0"/>
        <w:adjustRightInd w:val="0"/>
        <w:spacing w:after="0" w:line="360" w:lineRule="auto"/>
        <w:jc w:val="both"/>
        <w:rPr>
          <w:rFonts w:ascii="Times New Roman" w:hAnsi="Times New Roman" w:cs="Times New Roman"/>
          <w:sz w:val="24"/>
          <w:szCs w:val="24"/>
        </w:rPr>
      </w:pPr>
      <w:r w:rsidRPr="00D035B7">
        <w:rPr>
          <w:rFonts w:ascii="Times New Roman" w:hAnsi="Times New Roman" w:cs="Times New Roman"/>
          <w:sz w:val="24"/>
          <w:szCs w:val="24"/>
        </w:rPr>
        <w:t xml:space="preserve">1.- Primera aproximación a la danza desde todas las aulas del centro: </w:t>
      </w:r>
      <w:r w:rsidRPr="00417272">
        <w:rPr>
          <w:rFonts w:ascii="Times New Roman" w:hAnsi="Times New Roman" w:cs="Times New Roman"/>
          <w:bCs/>
          <w:sz w:val="24"/>
          <w:szCs w:val="24"/>
        </w:rPr>
        <w:t>juego de adivinar</w:t>
      </w:r>
      <w:r w:rsidRPr="00D035B7">
        <w:rPr>
          <w:rFonts w:ascii="Times New Roman" w:hAnsi="Times New Roman" w:cs="Times New Roman"/>
          <w:b/>
          <w:bCs/>
          <w:sz w:val="24"/>
          <w:szCs w:val="24"/>
        </w:rPr>
        <w:t xml:space="preserve"> </w:t>
      </w:r>
      <w:r w:rsidRPr="00D035B7">
        <w:rPr>
          <w:rFonts w:ascii="Times New Roman" w:hAnsi="Times New Roman" w:cs="Times New Roman"/>
          <w:sz w:val="24"/>
          <w:szCs w:val="24"/>
        </w:rPr>
        <w:t>las letras del lema “TALÓ, PUNTA…” y debate sobre la relación de la danza con lo cotidiano.</w:t>
      </w:r>
      <w:r w:rsidR="00417272">
        <w:rPr>
          <w:rFonts w:ascii="Times New Roman" w:hAnsi="Times New Roman" w:cs="Times New Roman"/>
          <w:sz w:val="24"/>
          <w:szCs w:val="24"/>
        </w:rPr>
        <w:t xml:space="preserve"> </w:t>
      </w:r>
      <w:r w:rsidR="004D117A">
        <w:rPr>
          <w:rFonts w:ascii="Times New Roman" w:hAnsi="Times New Roman" w:cs="Times New Roman"/>
          <w:sz w:val="24"/>
          <w:szCs w:val="24"/>
        </w:rPr>
        <w:t>Se pone el acento en los juegos. Una de las primeras cosas que se pueden aprender a través de la danza, es que el cuerpo es un juguete, que te permite jugar como tú quieras, con quien tú quieras y hasta donde tú qu</w:t>
      </w:r>
      <w:r w:rsidR="008376DE">
        <w:rPr>
          <w:rFonts w:ascii="Times New Roman" w:hAnsi="Times New Roman" w:cs="Times New Roman"/>
          <w:sz w:val="24"/>
          <w:szCs w:val="24"/>
        </w:rPr>
        <w:t>ieras.</w:t>
      </w:r>
    </w:p>
    <w:p w:rsidR="00866EE0" w:rsidRDefault="00866EE0" w:rsidP="00A96B27">
      <w:pPr>
        <w:spacing w:line="360" w:lineRule="auto"/>
        <w:jc w:val="both"/>
        <w:rPr>
          <w:rFonts w:ascii="Times New Roman" w:hAnsi="Times New Roman" w:cs="Times New Roman"/>
          <w:sz w:val="24"/>
          <w:szCs w:val="24"/>
        </w:rPr>
      </w:pP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2.-Representación de</w:t>
      </w:r>
      <w:r w:rsidRPr="00417272">
        <w:rPr>
          <w:rFonts w:ascii="Times New Roman" w:hAnsi="Times New Roman" w:cs="Times New Roman"/>
          <w:sz w:val="24"/>
          <w:szCs w:val="24"/>
        </w:rPr>
        <w:t xml:space="preserve"> </w:t>
      </w:r>
      <w:r w:rsidRPr="00417272">
        <w:rPr>
          <w:rFonts w:ascii="Times New Roman" w:hAnsi="Times New Roman" w:cs="Times New Roman"/>
          <w:bCs/>
          <w:sz w:val="24"/>
          <w:szCs w:val="24"/>
        </w:rPr>
        <w:t>canciones</w:t>
      </w:r>
      <w:r w:rsidRPr="00417272">
        <w:rPr>
          <w:rFonts w:ascii="Times New Roman" w:hAnsi="Times New Roman" w:cs="Times New Roman"/>
          <w:sz w:val="24"/>
          <w:szCs w:val="24"/>
        </w:rPr>
        <w:t xml:space="preserve"> y </w:t>
      </w:r>
      <w:r w:rsidRPr="00417272">
        <w:rPr>
          <w:rFonts w:ascii="Times New Roman" w:hAnsi="Times New Roman" w:cs="Times New Roman"/>
          <w:bCs/>
          <w:sz w:val="24"/>
          <w:szCs w:val="24"/>
        </w:rPr>
        <w:t xml:space="preserve">bailes populares valencianos </w:t>
      </w:r>
      <w:r w:rsidRPr="00D035B7">
        <w:rPr>
          <w:rFonts w:ascii="Times New Roman" w:hAnsi="Times New Roman" w:cs="Times New Roman"/>
          <w:sz w:val="24"/>
          <w:szCs w:val="24"/>
        </w:rPr>
        <w:t>para celebrar el 9 de octubre. Grupo de danzas “</w:t>
      </w:r>
      <w:proofErr w:type="spellStart"/>
      <w:r w:rsidRPr="00D035B7">
        <w:rPr>
          <w:rFonts w:ascii="Times New Roman" w:hAnsi="Times New Roman" w:cs="Times New Roman"/>
          <w:sz w:val="24"/>
          <w:szCs w:val="24"/>
        </w:rPr>
        <w:t>Mass</w:t>
      </w:r>
      <w:r w:rsidR="008376DE">
        <w:rPr>
          <w:rFonts w:ascii="Times New Roman" w:hAnsi="Times New Roman" w:cs="Times New Roman"/>
          <w:sz w:val="24"/>
          <w:szCs w:val="24"/>
        </w:rPr>
        <w:t>adansa</w:t>
      </w:r>
      <w:proofErr w:type="spellEnd"/>
      <w:r w:rsidR="008376DE">
        <w:rPr>
          <w:rFonts w:ascii="Times New Roman" w:hAnsi="Times New Roman" w:cs="Times New Roman"/>
          <w:sz w:val="24"/>
          <w:szCs w:val="24"/>
        </w:rPr>
        <w:t>” hizo una</w:t>
      </w:r>
      <w:r w:rsidRPr="00D035B7">
        <w:rPr>
          <w:rFonts w:ascii="Times New Roman" w:hAnsi="Times New Roman" w:cs="Times New Roman"/>
          <w:sz w:val="24"/>
          <w:szCs w:val="24"/>
        </w:rPr>
        <w:t xml:space="preserve"> danza valenciana. </w:t>
      </w:r>
    </w:p>
    <w:p w:rsidR="00B6747C" w:rsidRPr="00417272" w:rsidRDefault="00D035B7" w:rsidP="00B6747C">
      <w:pPr>
        <w:spacing w:line="360" w:lineRule="auto"/>
        <w:jc w:val="both"/>
        <w:rPr>
          <w:rFonts w:ascii="Times New Roman" w:hAnsi="Times New Roman" w:cs="Times New Roman"/>
          <w:bCs/>
          <w:sz w:val="24"/>
          <w:szCs w:val="24"/>
        </w:rPr>
      </w:pPr>
      <w:r w:rsidRPr="00417272">
        <w:rPr>
          <w:rFonts w:ascii="Times New Roman" w:hAnsi="Times New Roman" w:cs="Times New Roman"/>
          <w:bCs/>
          <w:sz w:val="24"/>
          <w:szCs w:val="24"/>
        </w:rPr>
        <w:t xml:space="preserve">3.- La EDAD MEDIA: </w:t>
      </w:r>
      <w:r w:rsidR="00B6747C" w:rsidRPr="00417272">
        <w:rPr>
          <w:rFonts w:ascii="Times New Roman" w:hAnsi="Times New Roman" w:cs="Times New Roman"/>
          <w:bCs/>
          <w:sz w:val="24"/>
          <w:szCs w:val="24"/>
        </w:rPr>
        <w:t>Aproximación a este período histórico a partir de la música y la danza</w:t>
      </w:r>
      <w:r w:rsidR="007939EA" w:rsidRPr="00417272">
        <w:rPr>
          <w:rFonts w:ascii="Times New Roman" w:hAnsi="Times New Roman" w:cs="Times New Roman"/>
          <w:bCs/>
          <w:sz w:val="24"/>
          <w:szCs w:val="24"/>
        </w:rPr>
        <w:t>.</w:t>
      </w:r>
    </w:p>
    <w:p w:rsidR="001A3CCD" w:rsidRDefault="00866EE0" w:rsidP="00A96B27">
      <w:pPr>
        <w:spacing w:line="360" w:lineRule="auto"/>
        <w:jc w:val="both"/>
        <w:rPr>
          <w:rFonts w:ascii="Times New Roman" w:hAnsi="Times New Roman" w:cs="Times New Roman"/>
          <w:sz w:val="24"/>
          <w:szCs w:val="24"/>
        </w:rPr>
      </w:pPr>
      <w:r>
        <w:rPr>
          <w:rFonts w:ascii="Times New Roman" w:hAnsi="Times New Roman" w:cs="Times New Roman"/>
          <w:bCs/>
          <w:sz w:val="24"/>
          <w:szCs w:val="24"/>
        </w:rPr>
        <w:t>En</w:t>
      </w:r>
      <w:r w:rsidR="00417272">
        <w:rPr>
          <w:rFonts w:ascii="Times New Roman" w:hAnsi="Times New Roman" w:cs="Times New Roman"/>
          <w:bCs/>
          <w:sz w:val="24"/>
          <w:szCs w:val="24"/>
        </w:rPr>
        <w:t xml:space="preserve"> esta actividad se constata que, </w:t>
      </w:r>
      <w:r>
        <w:rPr>
          <w:rFonts w:ascii="Times New Roman" w:hAnsi="Times New Roman" w:cs="Times New Roman"/>
          <w:bCs/>
          <w:sz w:val="24"/>
          <w:szCs w:val="24"/>
        </w:rPr>
        <w:t>como a</w:t>
      </w:r>
      <w:r w:rsidR="00B6747C">
        <w:rPr>
          <w:rFonts w:ascii="Times New Roman" w:hAnsi="Times New Roman" w:cs="Times New Roman"/>
          <w:bCs/>
          <w:sz w:val="24"/>
          <w:szCs w:val="24"/>
        </w:rPr>
        <w:t xml:space="preserve">firma Fuentes, </w:t>
      </w:r>
      <w:r w:rsidR="00417272">
        <w:rPr>
          <w:rFonts w:ascii="Times New Roman" w:hAnsi="Times New Roman" w:cs="Times New Roman"/>
          <w:bCs/>
          <w:sz w:val="24"/>
          <w:szCs w:val="24"/>
        </w:rPr>
        <w:t>J.S</w:t>
      </w:r>
      <w:proofErr w:type="gramStart"/>
      <w:r w:rsidR="00417272">
        <w:rPr>
          <w:rFonts w:ascii="Times New Roman" w:hAnsi="Times New Roman" w:cs="Times New Roman"/>
          <w:bCs/>
          <w:sz w:val="24"/>
          <w:szCs w:val="24"/>
        </w:rPr>
        <w:t>.</w:t>
      </w:r>
      <w:r w:rsidR="00B6747C">
        <w:rPr>
          <w:rFonts w:ascii="Times New Roman" w:hAnsi="Times New Roman" w:cs="Times New Roman"/>
          <w:bCs/>
          <w:sz w:val="24"/>
          <w:szCs w:val="24"/>
        </w:rPr>
        <w:t>(</w:t>
      </w:r>
      <w:proofErr w:type="gramEnd"/>
      <w:r w:rsidR="00B6747C">
        <w:rPr>
          <w:rFonts w:ascii="Times New Roman" w:hAnsi="Times New Roman" w:cs="Times New Roman"/>
          <w:bCs/>
          <w:sz w:val="24"/>
          <w:szCs w:val="24"/>
        </w:rPr>
        <w:t>2004)</w:t>
      </w:r>
      <w:r w:rsidR="00B6747C">
        <w:rPr>
          <w:rFonts w:ascii="Times New Roman" w:hAnsi="Times New Roman" w:cs="Times New Roman"/>
          <w:sz w:val="24"/>
          <w:szCs w:val="24"/>
        </w:rPr>
        <w:t xml:space="preserve"> “</w:t>
      </w:r>
      <w:r w:rsidR="00417272">
        <w:rPr>
          <w:rFonts w:ascii="Times New Roman" w:hAnsi="Times New Roman" w:cs="Times New Roman"/>
          <w:bCs/>
          <w:i/>
          <w:sz w:val="24"/>
          <w:szCs w:val="24"/>
        </w:rPr>
        <w:t>la danza destaca tambié</w:t>
      </w:r>
      <w:r w:rsidR="00417272" w:rsidRPr="00866EE0">
        <w:rPr>
          <w:rFonts w:ascii="Times New Roman" w:hAnsi="Times New Roman" w:cs="Times New Roman"/>
          <w:bCs/>
          <w:i/>
          <w:sz w:val="24"/>
          <w:szCs w:val="24"/>
        </w:rPr>
        <w:t>n</w:t>
      </w:r>
      <w:r w:rsidR="00B6747C" w:rsidRPr="00866EE0">
        <w:rPr>
          <w:rFonts w:ascii="Times New Roman" w:hAnsi="Times New Roman" w:cs="Times New Roman"/>
          <w:bCs/>
          <w:i/>
          <w:sz w:val="24"/>
          <w:szCs w:val="24"/>
        </w:rPr>
        <w:t xml:space="preserve"> por ser una actividad a través de la cual se pueden representar las peculiaridades de una determinada sociedad</w:t>
      </w:r>
      <w:r w:rsidR="00B6747C">
        <w:rPr>
          <w:rFonts w:ascii="Times New Roman" w:hAnsi="Times New Roman" w:cs="Times New Roman"/>
          <w:bCs/>
          <w:sz w:val="24"/>
          <w:szCs w:val="24"/>
        </w:rPr>
        <w:t>” (p. 394).</w:t>
      </w:r>
    </w:p>
    <w:p w:rsidR="001A3CCD"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lastRenderedPageBreak/>
        <w:t xml:space="preserve">○ </w:t>
      </w:r>
      <w:r w:rsidRPr="001A3CCD">
        <w:rPr>
          <w:rFonts w:ascii="Times New Roman" w:hAnsi="Times New Roman" w:cs="Times New Roman"/>
          <w:b/>
          <w:bCs/>
          <w:iCs/>
          <w:sz w:val="24"/>
          <w:szCs w:val="24"/>
        </w:rPr>
        <w:t>Ambientación de la escuela→ Expresión artística</w:t>
      </w:r>
      <w:r w:rsidRPr="001A3CCD">
        <w:rPr>
          <w:rFonts w:ascii="Times New Roman" w:hAnsi="Times New Roman" w:cs="Times New Roman"/>
          <w:iCs/>
          <w:sz w:val="24"/>
          <w:szCs w:val="24"/>
        </w:rPr>
        <w:t>:</w:t>
      </w:r>
      <w:r w:rsidRPr="00D035B7">
        <w:rPr>
          <w:rFonts w:ascii="Times New Roman" w:hAnsi="Times New Roman" w:cs="Times New Roman"/>
          <w:i/>
          <w:iCs/>
          <w:sz w:val="24"/>
          <w:szCs w:val="24"/>
        </w:rPr>
        <w:t xml:space="preserve"> </w:t>
      </w:r>
      <w:r w:rsidRPr="00D035B7">
        <w:rPr>
          <w:rFonts w:ascii="Times New Roman" w:hAnsi="Times New Roman" w:cs="Times New Roman"/>
          <w:sz w:val="24"/>
          <w:szCs w:val="24"/>
        </w:rPr>
        <w:t xml:space="preserve">los alumnos, en el aula, elaboran </w:t>
      </w:r>
      <w:r w:rsidRPr="00D035B7">
        <w:rPr>
          <w:rFonts w:ascii="Times New Roman" w:hAnsi="Times New Roman" w:cs="Times New Roman"/>
          <w:i/>
          <w:iCs/>
          <w:sz w:val="24"/>
          <w:szCs w:val="24"/>
        </w:rPr>
        <w:t xml:space="preserve"> </w:t>
      </w:r>
      <w:r w:rsidRPr="00D035B7">
        <w:rPr>
          <w:rFonts w:ascii="Times New Roman" w:hAnsi="Times New Roman" w:cs="Times New Roman"/>
          <w:sz w:val="24"/>
          <w:szCs w:val="24"/>
        </w:rPr>
        <w:t>marcos y vidrieras para decorar la escuela recreando un castillo medieval.</w:t>
      </w:r>
    </w:p>
    <w:p w:rsidR="001A3CCD" w:rsidRDefault="007939EA" w:rsidP="004D117A">
      <w:pPr>
        <w:spacing w:line="360" w:lineRule="auto"/>
        <w:jc w:val="both"/>
        <w:rPr>
          <w:rFonts w:ascii="Times New Roman" w:hAnsi="Times New Roman" w:cs="Times New Roman"/>
          <w:sz w:val="24"/>
          <w:szCs w:val="24"/>
        </w:rPr>
      </w:pPr>
      <w:r w:rsidRPr="007939EA">
        <w:rPr>
          <w:rFonts w:ascii="Times New Roman" w:hAnsi="Times New Roman" w:cs="Times New Roman"/>
          <w:noProof/>
          <w:sz w:val="24"/>
          <w:szCs w:val="24"/>
          <w:lang w:eastAsia="es-ES"/>
        </w:rPr>
        <w:drawing>
          <wp:inline distT="0" distB="0" distL="0" distR="0">
            <wp:extent cx="5400040" cy="1409583"/>
            <wp:effectExtent l="19050" t="0" r="0" b="0"/>
            <wp:docPr id="8" name="Objeto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10038771" cy="2620553"/>
                      <a:chOff x="1944267" y="29883620"/>
                      <a:chExt cx="10038771" cy="2620553"/>
                    </a:xfrm>
                  </a:grpSpPr>
                  <a:pic>
                    <a:nvPicPr>
                      <a:cNvPr id="1029" name="Picture 5"/>
                      <a:cNvPicPr>
                        <a:picLocks noChangeAspect="1" noChangeArrowheads="1"/>
                      </a:cNvPicPr>
                    </a:nvPicPr>
                    <a:blipFill>
                      <a:blip r:embed="rId11" cstate="print"/>
                      <a:srcRect/>
                      <a:stretch>
                        <a:fillRect/>
                      </a:stretch>
                    </a:blipFill>
                    <a:spPr bwMode="auto">
                      <a:xfrm>
                        <a:off x="1944267" y="30099644"/>
                        <a:ext cx="2592288" cy="1735213"/>
                      </a:xfrm>
                      <a:prstGeom prst="rect">
                        <a:avLst/>
                      </a:prstGeom>
                      <a:noFill/>
                      <a:ln w="9525">
                        <a:noFill/>
                        <a:miter lim="800000"/>
                        <a:headEnd/>
                        <a:tailEnd/>
                      </a:ln>
                    </a:spPr>
                  </a:pic>
                  <a:pic>
                    <a:nvPicPr>
                      <a:cNvPr id="1030" name="Picture 6"/>
                      <a:cNvPicPr>
                        <a:picLocks noChangeAspect="1" noChangeArrowheads="1"/>
                      </a:cNvPicPr>
                    </a:nvPicPr>
                    <a:blipFill>
                      <a:blip r:embed="rId12" cstate="print"/>
                      <a:srcRect/>
                      <a:stretch>
                        <a:fillRect/>
                      </a:stretch>
                    </a:blipFill>
                    <a:spPr bwMode="auto">
                      <a:xfrm>
                        <a:off x="10585227" y="29883620"/>
                        <a:ext cx="1397811" cy="2088232"/>
                      </a:xfrm>
                      <a:prstGeom prst="rect">
                        <a:avLst/>
                      </a:prstGeom>
                      <a:noFill/>
                      <a:ln w="9525">
                        <a:noFill/>
                        <a:miter lim="800000"/>
                        <a:headEnd/>
                        <a:tailEnd/>
                      </a:ln>
                    </a:spPr>
                  </a:pic>
                  <a:pic>
                    <a:nvPicPr>
                      <a:cNvPr id="1031" name="Picture 7"/>
                      <a:cNvPicPr>
                        <a:picLocks noChangeAspect="1" noChangeArrowheads="1"/>
                      </a:cNvPicPr>
                    </a:nvPicPr>
                    <a:blipFill>
                      <a:blip r:embed="rId13" cstate="print"/>
                      <a:srcRect/>
                      <a:stretch>
                        <a:fillRect/>
                      </a:stretch>
                    </a:blipFill>
                    <a:spPr bwMode="auto">
                      <a:xfrm>
                        <a:off x="6624787" y="30027636"/>
                        <a:ext cx="1656184" cy="2476537"/>
                      </a:xfrm>
                      <a:prstGeom prst="rect">
                        <a:avLst/>
                      </a:prstGeom>
                      <a:noFill/>
                      <a:ln w="9525">
                        <a:noFill/>
                        <a:miter lim="800000"/>
                        <a:headEnd/>
                        <a:tailEnd/>
                      </a:ln>
                    </a:spPr>
                  </a:pic>
                  <a:sp>
                    <a:nvSpPr>
                      <a:cNvPr id="27" name="26 Flecha derecha"/>
                      <a:cNvSpPr/>
                    </a:nvSpPr>
                    <a:spPr>
                      <a:xfrm>
                        <a:off x="4680571" y="30387676"/>
                        <a:ext cx="1584176" cy="1080120"/>
                      </a:xfrm>
                      <a:prstGeom prst="rightArrow">
                        <a:avLst/>
                      </a:prstGeom>
                    </a:spPr>
                    <a:txSp>
                      <a:txBody>
                        <a:bodyPr rtlCol="0" anchor="ctr"/>
                        <a:lstStyle>
                          <a:defPPr>
                            <a:defRPr lang="es-ES"/>
                          </a:defPPr>
                          <a:lvl1pPr marL="0" algn="l" defTabSz="4197005" rtl="0" eaLnBrk="1" latinLnBrk="0" hangingPunct="1">
                            <a:defRPr sz="8300" kern="1200">
                              <a:solidFill>
                                <a:schemeClr val="lt1"/>
                              </a:solidFill>
                              <a:latin typeface="+mn-lt"/>
                              <a:ea typeface="+mn-ea"/>
                              <a:cs typeface="+mn-cs"/>
                            </a:defRPr>
                          </a:lvl1pPr>
                          <a:lvl2pPr marL="2098502" algn="l" defTabSz="4197005" rtl="0" eaLnBrk="1" latinLnBrk="0" hangingPunct="1">
                            <a:defRPr sz="8300" kern="1200">
                              <a:solidFill>
                                <a:schemeClr val="lt1"/>
                              </a:solidFill>
                              <a:latin typeface="+mn-lt"/>
                              <a:ea typeface="+mn-ea"/>
                              <a:cs typeface="+mn-cs"/>
                            </a:defRPr>
                          </a:lvl2pPr>
                          <a:lvl3pPr marL="4197005" algn="l" defTabSz="4197005" rtl="0" eaLnBrk="1" latinLnBrk="0" hangingPunct="1">
                            <a:defRPr sz="8300" kern="1200">
                              <a:solidFill>
                                <a:schemeClr val="lt1"/>
                              </a:solidFill>
                              <a:latin typeface="+mn-lt"/>
                              <a:ea typeface="+mn-ea"/>
                              <a:cs typeface="+mn-cs"/>
                            </a:defRPr>
                          </a:lvl3pPr>
                          <a:lvl4pPr marL="6295507" algn="l" defTabSz="4197005" rtl="0" eaLnBrk="1" latinLnBrk="0" hangingPunct="1">
                            <a:defRPr sz="8300" kern="1200">
                              <a:solidFill>
                                <a:schemeClr val="lt1"/>
                              </a:solidFill>
                              <a:latin typeface="+mn-lt"/>
                              <a:ea typeface="+mn-ea"/>
                              <a:cs typeface="+mn-cs"/>
                            </a:defRPr>
                          </a:lvl4pPr>
                          <a:lvl5pPr marL="8394009" algn="l" defTabSz="4197005" rtl="0" eaLnBrk="1" latinLnBrk="0" hangingPunct="1">
                            <a:defRPr sz="8300" kern="1200">
                              <a:solidFill>
                                <a:schemeClr val="lt1"/>
                              </a:solidFill>
                              <a:latin typeface="+mn-lt"/>
                              <a:ea typeface="+mn-ea"/>
                              <a:cs typeface="+mn-cs"/>
                            </a:defRPr>
                          </a:lvl5pPr>
                          <a:lvl6pPr marL="10492511" algn="l" defTabSz="4197005" rtl="0" eaLnBrk="1" latinLnBrk="0" hangingPunct="1">
                            <a:defRPr sz="8300" kern="1200">
                              <a:solidFill>
                                <a:schemeClr val="lt1"/>
                              </a:solidFill>
                              <a:latin typeface="+mn-lt"/>
                              <a:ea typeface="+mn-ea"/>
                              <a:cs typeface="+mn-cs"/>
                            </a:defRPr>
                          </a:lvl6pPr>
                          <a:lvl7pPr marL="12591014" algn="l" defTabSz="4197005" rtl="0" eaLnBrk="1" latinLnBrk="0" hangingPunct="1">
                            <a:defRPr sz="8300" kern="1200">
                              <a:solidFill>
                                <a:schemeClr val="lt1"/>
                              </a:solidFill>
                              <a:latin typeface="+mn-lt"/>
                              <a:ea typeface="+mn-ea"/>
                              <a:cs typeface="+mn-cs"/>
                            </a:defRPr>
                          </a:lvl7pPr>
                          <a:lvl8pPr marL="14689516" algn="l" defTabSz="4197005" rtl="0" eaLnBrk="1" latinLnBrk="0" hangingPunct="1">
                            <a:defRPr sz="8300" kern="1200">
                              <a:solidFill>
                                <a:schemeClr val="lt1"/>
                              </a:solidFill>
                              <a:latin typeface="+mn-lt"/>
                              <a:ea typeface="+mn-ea"/>
                              <a:cs typeface="+mn-cs"/>
                            </a:defRPr>
                          </a:lvl8pPr>
                          <a:lvl9pPr marL="16788018" algn="l" defTabSz="4197005" rtl="0" eaLnBrk="1" latinLnBrk="0" hangingPunct="1">
                            <a:defRPr sz="8300" kern="1200">
                              <a:solidFill>
                                <a:schemeClr val="lt1"/>
                              </a:solidFill>
                              <a:latin typeface="+mn-lt"/>
                              <a:ea typeface="+mn-ea"/>
                              <a:cs typeface="+mn-cs"/>
                            </a:defRPr>
                          </a:lvl9pPr>
                        </a:lstStyle>
                        <a:p>
                          <a:pPr algn="ctr"/>
                          <a:endParaRPr lang="es-ES"/>
                        </a:p>
                      </a:txBody>
                      <a:useSpRect/>
                    </a:txSp>
                    <a:style>
                      <a:lnRef idx="2">
                        <a:schemeClr val="accent1">
                          <a:shade val="50000"/>
                        </a:schemeClr>
                      </a:lnRef>
                      <a:fillRef idx="1">
                        <a:schemeClr val="accent1"/>
                      </a:fillRef>
                      <a:effectRef idx="0">
                        <a:schemeClr val="accent1"/>
                      </a:effectRef>
                      <a:fontRef idx="minor">
                        <a:schemeClr val="lt1"/>
                      </a:fontRef>
                    </a:style>
                  </a:sp>
                  <a:sp>
                    <a:nvSpPr>
                      <a:cNvPr id="29" name="28 Flecha derecha"/>
                      <a:cNvSpPr/>
                    </a:nvSpPr>
                    <a:spPr>
                      <a:xfrm>
                        <a:off x="8641011" y="30459684"/>
                        <a:ext cx="1584176" cy="1080120"/>
                      </a:xfrm>
                      <a:prstGeom prst="rightArrow">
                        <a:avLst/>
                      </a:prstGeom>
                    </a:spPr>
                    <a:txSp>
                      <a:txBody>
                        <a:bodyPr rtlCol="0" anchor="ctr"/>
                        <a:lstStyle>
                          <a:defPPr>
                            <a:defRPr lang="es-ES"/>
                          </a:defPPr>
                          <a:lvl1pPr marL="0" algn="l" defTabSz="4197005" rtl="0" eaLnBrk="1" latinLnBrk="0" hangingPunct="1">
                            <a:defRPr sz="8300" kern="1200">
                              <a:solidFill>
                                <a:schemeClr val="lt1"/>
                              </a:solidFill>
                              <a:latin typeface="+mn-lt"/>
                              <a:ea typeface="+mn-ea"/>
                              <a:cs typeface="+mn-cs"/>
                            </a:defRPr>
                          </a:lvl1pPr>
                          <a:lvl2pPr marL="2098502" algn="l" defTabSz="4197005" rtl="0" eaLnBrk="1" latinLnBrk="0" hangingPunct="1">
                            <a:defRPr sz="8300" kern="1200">
                              <a:solidFill>
                                <a:schemeClr val="lt1"/>
                              </a:solidFill>
                              <a:latin typeface="+mn-lt"/>
                              <a:ea typeface="+mn-ea"/>
                              <a:cs typeface="+mn-cs"/>
                            </a:defRPr>
                          </a:lvl2pPr>
                          <a:lvl3pPr marL="4197005" algn="l" defTabSz="4197005" rtl="0" eaLnBrk="1" latinLnBrk="0" hangingPunct="1">
                            <a:defRPr sz="8300" kern="1200">
                              <a:solidFill>
                                <a:schemeClr val="lt1"/>
                              </a:solidFill>
                              <a:latin typeface="+mn-lt"/>
                              <a:ea typeface="+mn-ea"/>
                              <a:cs typeface="+mn-cs"/>
                            </a:defRPr>
                          </a:lvl3pPr>
                          <a:lvl4pPr marL="6295507" algn="l" defTabSz="4197005" rtl="0" eaLnBrk="1" latinLnBrk="0" hangingPunct="1">
                            <a:defRPr sz="8300" kern="1200">
                              <a:solidFill>
                                <a:schemeClr val="lt1"/>
                              </a:solidFill>
                              <a:latin typeface="+mn-lt"/>
                              <a:ea typeface="+mn-ea"/>
                              <a:cs typeface="+mn-cs"/>
                            </a:defRPr>
                          </a:lvl4pPr>
                          <a:lvl5pPr marL="8394009" algn="l" defTabSz="4197005" rtl="0" eaLnBrk="1" latinLnBrk="0" hangingPunct="1">
                            <a:defRPr sz="8300" kern="1200">
                              <a:solidFill>
                                <a:schemeClr val="lt1"/>
                              </a:solidFill>
                              <a:latin typeface="+mn-lt"/>
                              <a:ea typeface="+mn-ea"/>
                              <a:cs typeface="+mn-cs"/>
                            </a:defRPr>
                          </a:lvl5pPr>
                          <a:lvl6pPr marL="10492511" algn="l" defTabSz="4197005" rtl="0" eaLnBrk="1" latinLnBrk="0" hangingPunct="1">
                            <a:defRPr sz="8300" kern="1200">
                              <a:solidFill>
                                <a:schemeClr val="lt1"/>
                              </a:solidFill>
                              <a:latin typeface="+mn-lt"/>
                              <a:ea typeface="+mn-ea"/>
                              <a:cs typeface="+mn-cs"/>
                            </a:defRPr>
                          </a:lvl6pPr>
                          <a:lvl7pPr marL="12591014" algn="l" defTabSz="4197005" rtl="0" eaLnBrk="1" latinLnBrk="0" hangingPunct="1">
                            <a:defRPr sz="8300" kern="1200">
                              <a:solidFill>
                                <a:schemeClr val="lt1"/>
                              </a:solidFill>
                              <a:latin typeface="+mn-lt"/>
                              <a:ea typeface="+mn-ea"/>
                              <a:cs typeface="+mn-cs"/>
                            </a:defRPr>
                          </a:lvl7pPr>
                          <a:lvl8pPr marL="14689516" algn="l" defTabSz="4197005" rtl="0" eaLnBrk="1" latinLnBrk="0" hangingPunct="1">
                            <a:defRPr sz="8300" kern="1200">
                              <a:solidFill>
                                <a:schemeClr val="lt1"/>
                              </a:solidFill>
                              <a:latin typeface="+mn-lt"/>
                              <a:ea typeface="+mn-ea"/>
                              <a:cs typeface="+mn-cs"/>
                            </a:defRPr>
                          </a:lvl8pPr>
                          <a:lvl9pPr marL="16788018" algn="l" defTabSz="4197005" rtl="0" eaLnBrk="1" latinLnBrk="0" hangingPunct="1">
                            <a:defRPr sz="8300" kern="1200">
                              <a:solidFill>
                                <a:schemeClr val="lt1"/>
                              </a:solidFill>
                              <a:latin typeface="+mn-lt"/>
                              <a:ea typeface="+mn-ea"/>
                              <a:cs typeface="+mn-cs"/>
                            </a:defRPr>
                          </a:lvl9pPr>
                        </a:lstStyle>
                        <a:p>
                          <a:pPr algn="ctr"/>
                          <a:endParaRPr lang="es-ES"/>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inline>
        </w:drawing>
      </w:r>
    </w:p>
    <w:p w:rsidR="001A3CCD" w:rsidRPr="001A3CCD" w:rsidRDefault="007939EA" w:rsidP="004D117A">
      <w:pPr>
        <w:spacing w:line="360" w:lineRule="auto"/>
        <w:jc w:val="both"/>
        <w:rPr>
          <w:rFonts w:ascii="Times New Roman" w:hAnsi="Times New Roman" w:cs="Times New Roman"/>
          <w:bCs/>
          <w:sz w:val="24"/>
          <w:szCs w:val="24"/>
        </w:rPr>
      </w:pPr>
      <w:r>
        <w:rPr>
          <w:rFonts w:ascii="Times New Roman" w:hAnsi="Times New Roman" w:cs="Times New Roman"/>
          <w:b/>
          <w:bCs/>
          <w:sz w:val="24"/>
          <w:szCs w:val="24"/>
        </w:rPr>
        <w:t>Figura 4</w:t>
      </w:r>
      <w:r w:rsidR="00D035B7" w:rsidRPr="00D035B7">
        <w:rPr>
          <w:rFonts w:ascii="Times New Roman" w:hAnsi="Times New Roman" w:cs="Times New Roman"/>
          <w:b/>
          <w:bCs/>
          <w:sz w:val="24"/>
          <w:szCs w:val="24"/>
        </w:rPr>
        <w:t>.</w:t>
      </w:r>
      <w:r>
        <w:rPr>
          <w:rFonts w:ascii="Times New Roman" w:hAnsi="Times New Roman" w:cs="Times New Roman"/>
          <w:b/>
          <w:bCs/>
          <w:sz w:val="24"/>
          <w:szCs w:val="24"/>
        </w:rPr>
        <w:t>-</w:t>
      </w:r>
      <w:r w:rsidR="00D035B7" w:rsidRPr="00D035B7">
        <w:rPr>
          <w:rFonts w:ascii="Times New Roman" w:hAnsi="Times New Roman" w:cs="Times New Roman"/>
          <w:b/>
          <w:bCs/>
          <w:sz w:val="24"/>
          <w:szCs w:val="24"/>
        </w:rPr>
        <w:t xml:space="preserve"> </w:t>
      </w:r>
      <w:r w:rsidR="00D035B7" w:rsidRPr="00D035B7">
        <w:rPr>
          <w:rFonts w:ascii="Times New Roman" w:hAnsi="Times New Roman" w:cs="Times New Roman"/>
          <w:sz w:val="24"/>
          <w:szCs w:val="24"/>
        </w:rPr>
        <w:t xml:space="preserve">Antes de empezar a bailar, se pone en marcha el </w:t>
      </w:r>
      <w:r w:rsidR="00D035B7" w:rsidRPr="00B6747C">
        <w:rPr>
          <w:rFonts w:ascii="Times New Roman" w:hAnsi="Times New Roman" w:cs="Times New Roman"/>
          <w:bCs/>
          <w:sz w:val="24"/>
          <w:szCs w:val="24"/>
        </w:rPr>
        <w:t>sentido artístico</w:t>
      </w:r>
      <w:r w:rsidR="00B6747C" w:rsidRPr="00B6747C">
        <w:rPr>
          <w:rFonts w:ascii="Times New Roman" w:hAnsi="Times New Roman" w:cs="Times New Roman"/>
          <w:bCs/>
          <w:sz w:val="24"/>
          <w:szCs w:val="24"/>
        </w:rPr>
        <w:t xml:space="preserve"> de manera global</w:t>
      </w:r>
      <w:r w:rsidR="00B6747C">
        <w:rPr>
          <w:rFonts w:ascii="Times New Roman" w:hAnsi="Times New Roman" w:cs="Times New Roman"/>
          <w:sz w:val="24"/>
          <w:szCs w:val="24"/>
        </w:rPr>
        <w:t xml:space="preserve"> pues </w:t>
      </w:r>
      <w:r w:rsidR="00D035B7" w:rsidRPr="00D035B7">
        <w:rPr>
          <w:rFonts w:ascii="Times New Roman" w:hAnsi="Times New Roman" w:cs="Times New Roman"/>
          <w:sz w:val="24"/>
          <w:szCs w:val="24"/>
        </w:rPr>
        <w:t>permite trabajar además de la expresión corporal, otros modos de expresión artísticos tales como la plástica.</w:t>
      </w:r>
      <w:r w:rsidR="004D117A" w:rsidRPr="004D117A">
        <w:rPr>
          <w:rFonts w:ascii="Times New Roman" w:hAnsi="Times New Roman" w:cs="Times New Roman"/>
          <w:bCs/>
          <w:sz w:val="24"/>
          <w:szCs w:val="24"/>
        </w:rPr>
        <w:t xml:space="preserve"> </w:t>
      </w:r>
    </w:p>
    <w:p w:rsidR="004A52CE" w:rsidRPr="001A3CCD" w:rsidRDefault="00A96B27" w:rsidP="00A96B27">
      <w:pPr>
        <w:numPr>
          <w:ilvl w:val="0"/>
          <w:numId w:val="1"/>
        </w:numPr>
        <w:spacing w:line="360" w:lineRule="auto"/>
        <w:jc w:val="both"/>
        <w:rPr>
          <w:rFonts w:ascii="Times New Roman" w:hAnsi="Times New Roman" w:cs="Times New Roman"/>
          <w:sz w:val="24"/>
          <w:szCs w:val="24"/>
        </w:rPr>
      </w:pPr>
      <w:r w:rsidRPr="001A3CCD">
        <w:rPr>
          <w:rFonts w:ascii="Times New Roman" w:hAnsi="Times New Roman" w:cs="Times New Roman"/>
          <w:b/>
          <w:bCs/>
          <w:iCs/>
          <w:sz w:val="24"/>
          <w:szCs w:val="24"/>
        </w:rPr>
        <w:t>Reparto de temas a trabajar en las tutorías: documentación.</w:t>
      </w:r>
      <w:r w:rsidRPr="001A3CCD">
        <w:rPr>
          <w:rFonts w:ascii="Times New Roman" w:hAnsi="Times New Roman" w:cs="Times New Roman"/>
          <w:sz w:val="24"/>
          <w:szCs w:val="24"/>
        </w:rPr>
        <w:t xml:space="preserve"> </w:t>
      </w:r>
    </w:p>
    <w:p w:rsidR="00D035B7" w:rsidRPr="00D035B7" w:rsidRDefault="00D035B7" w:rsidP="001A3CCD">
      <w:pPr>
        <w:spacing w:line="360" w:lineRule="auto"/>
        <w:ind w:firstLine="360"/>
        <w:jc w:val="both"/>
        <w:rPr>
          <w:rFonts w:ascii="Times New Roman" w:hAnsi="Times New Roman" w:cs="Times New Roman"/>
          <w:sz w:val="24"/>
          <w:szCs w:val="24"/>
        </w:rPr>
      </w:pPr>
      <w:r w:rsidRPr="00D035B7">
        <w:rPr>
          <w:rFonts w:ascii="Times New Roman" w:hAnsi="Times New Roman" w:cs="Times New Roman"/>
          <w:sz w:val="24"/>
          <w:szCs w:val="24"/>
        </w:rPr>
        <w:t>● Infantil: instrumentos de la Edad Media.</w:t>
      </w:r>
    </w:p>
    <w:p w:rsidR="00D035B7" w:rsidRPr="00D035B7" w:rsidRDefault="00D035B7" w:rsidP="001A3CCD">
      <w:pPr>
        <w:spacing w:line="360" w:lineRule="auto"/>
        <w:ind w:firstLine="360"/>
        <w:jc w:val="both"/>
        <w:rPr>
          <w:rFonts w:ascii="Times New Roman" w:hAnsi="Times New Roman" w:cs="Times New Roman"/>
          <w:sz w:val="24"/>
          <w:szCs w:val="24"/>
        </w:rPr>
      </w:pPr>
      <w:r w:rsidRPr="00D035B7">
        <w:rPr>
          <w:rFonts w:ascii="Times New Roman" w:hAnsi="Times New Roman" w:cs="Times New Roman"/>
          <w:sz w:val="24"/>
          <w:szCs w:val="24"/>
        </w:rPr>
        <w:t>● 1r ciclo: Sociedad, clases sociales.</w:t>
      </w:r>
    </w:p>
    <w:p w:rsidR="00D035B7" w:rsidRPr="00D035B7" w:rsidRDefault="00D035B7" w:rsidP="001A3CCD">
      <w:pPr>
        <w:spacing w:line="360" w:lineRule="auto"/>
        <w:ind w:firstLine="360"/>
        <w:jc w:val="both"/>
        <w:rPr>
          <w:rFonts w:ascii="Times New Roman" w:hAnsi="Times New Roman" w:cs="Times New Roman"/>
          <w:sz w:val="24"/>
          <w:szCs w:val="24"/>
        </w:rPr>
      </w:pPr>
      <w:r w:rsidRPr="00D035B7">
        <w:rPr>
          <w:rFonts w:ascii="Times New Roman" w:hAnsi="Times New Roman" w:cs="Times New Roman"/>
          <w:sz w:val="24"/>
          <w:szCs w:val="24"/>
        </w:rPr>
        <w:t>● 2n ciclo: Tipos de danzas de la Edad Media.</w:t>
      </w:r>
    </w:p>
    <w:p w:rsidR="001A3CCD" w:rsidRDefault="00D035B7" w:rsidP="001A3CCD">
      <w:pPr>
        <w:spacing w:line="360" w:lineRule="auto"/>
        <w:ind w:firstLine="360"/>
        <w:jc w:val="both"/>
        <w:rPr>
          <w:rFonts w:ascii="Times New Roman" w:hAnsi="Times New Roman" w:cs="Times New Roman"/>
          <w:sz w:val="24"/>
          <w:szCs w:val="24"/>
        </w:rPr>
      </w:pPr>
      <w:r w:rsidRPr="00D035B7">
        <w:rPr>
          <w:rFonts w:ascii="Times New Roman" w:hAnsi="Times New Roman" w:cs="Times New Roman"/>
          <w:sz w:val="24"/>
          <w:szCs w:val="24"/>
        </w:rPr>
        <w:t>● 3r ciclo: Contexto histórico.</w:t>
      </w:r>
    </w:p>
    <w:p w:rsidR="001A3CCD"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 xml:space="preserve">○ </w:t>
      </w:r>
      <w:r w:rsidRPr="00B6747C">
        <w:rPr>
          <w:rFonts w:ascii="Times New Roman" w:hAnsi="Times New Roman" w:cs="Times New Roman"/>
          <w:b/>
          <w:bCs/>
          <w:iCs/>
          <w:sz w:val="24"/>
          <w:szCs w:val="24"/>
        </w:rPr>
        <w:t>Confección de Gran Libro que recoge todo el trabajo tratado en clase.</w:t>
      </w:r>
    </w:p>
    <w:p w:rsidR="00D035B7" w:rsidRPr="00866EE0"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 xml:space="preserve">○ </w:t>
      </w:r>
      <w:r w:rsidRPr="00B6747C">
        <w:rPr>
          <w:rFonts w:ascii="Times New Roman" w:hAnsi="Times New Roman" w:cs="Times New Roman"/>
          <w:b/>
          <w:bCs/>
          <w:iCs/>
          <w:sz w:val="24"/>
          <w:szCs w:val="24"/>
        </w:rPr>
        <w:t>Actividad al exterior:</w:t>
      </w:r>
      <w:r w:rsidRPr="00D035B7">
        <w:rPr>
          <w:rFonts w:ascii="Times New Roman" w:hAnsi="Times New Roman" w:cs="Times New Roman"/>
          <w:b/>
          <w:bCs/>
          <w:i/>
          <w:iCs/>
          <w:sz w:val="24"/>
          <w:szCs w:val="24"/>
        </w:rPr>
        <w:t xml:space="preserve"> </w:t>
      </w:r>
      <w:r w:rsidRPr="00D035B7">
        <w:rPr>
          <w:rFonts w:ascii="Times New Roman" w:hAnsi="Times New Roman" w:cs="Times New Roman"/>
          <w:sz w:val="24"/>
          <w:szCs w:val="24"/>
        </w:rPr>
        <w:t xml:space="preserve">traslado al Monasterio a todos los alumnos de Primaria para bailar y cantar canciones de origen medieval que se trabajan en el aula de música. </w:t>
      </w:r>
      <w:r w:rsidRPr="00866EE0">
        <w:rPr>
          <w:rFonts w:ascii="Times New Roman" w:hAnsi="Times New Roman" w:cs="Times New Roman"/>
          <w:bCs/>
          <w:sz w:val="24"/>
          <w:szCs w:val="24"/>
        </w:rPr>
        <w:t>Los maestros cantan una canción para acabar la actividad.</w:t>
      </w:r>
      <w:r w:rsidRPr="00866EE0">
        <w:rPr>
          <w:rFonts w:ascii="Times New Roman" w:hAnsi="Times New Roman" w:cs="Times New Roman"/>
          <w:sz w:val="24"/>
          <w:szCs w:val="24"/>
        </w:rPr>
        <w:t xml:space="preserve"> </w:t>
      </w:r>
    </w:p>
    <w:p w:rsidR="00B6747C"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b/>
          <w:bCs/>
          <w:sz w:val="24"/>
          <w:szCs w:val="24"/>
        </w:rPr>
        <w:t> </w:t>
      </w:r>
      <w:r w:rsidRPr="00D035B7">
        <w:rPr>
          <w:rFonts w:ascii="Times New Roman" w:hAnsi="Times New Roman" w:cs="Times New Roman"/>
          <w:sz w:val="24"/>
          <w:szCs w:val="24"/>
        </w:rPr>
        <w:t xml:space="preserve">○ </w:t>
      </w:r>
      <w:r w:rsidR="001A3CCD">
        <w:rPr>
          <w:rFonts w:ascii="Times New Roman" w:hAnsi="Times New Roman" w:cs="Times New Roman"/>
          <w:b/>
          <w:bCs/>
          <w:iCs/>
          <w:sz w:val="24"/>
          <w:szCs w:val="24"/>
        </w:rPr>
        <w:t>Espectáculo</w:t>
      </w:r>
      <w:r w:rsidRPr="00B6747C">
        <w:rPr>
          <w:rFonts w:ascii="Times New Roman" w:hAnsi="Times New Roman" w:cs="Times New Roman"/>
          <w:b/>
          <w:bCs/>
          <w:iCs/>
          <w:sz w:val="24"/>
          <w:szCs w:val="24"/>
        </w:rPr>
        <w:t xml:space="preserve"> </w:t>
      </w:r>
      <w:r w:rsidR="001A3CCD">
        <w:rPr>
          <w:rFonts w:ascii="Times New Roman" w:hAnsi="Times New Roman" w:cs="Times New Roman"/>
          <w:b/>
          <w:bCs/>
          <w:iCs/>
          <w:sz w:val="24"/>
          <w:szCs w:val="24"/>
        </w:rPr>
        <w:t>“</w:t>
      </w:r>
      <w:proofErr w:type="spellStart"/>
      <w:r w:rsidRPr="00B6747C">
        <w:rPr>
          <w:rFonts w:ascii="Times New Roman" w:hAnsi="Times New Roman" w:cs="Times New Roman"/>
          <w:b/>
          <w:bCs/>
          <w:iCs/>
          <w:sz w:val="24"/>
          <w:szCs w:val="24"/>
        </w:rPr>
        <w:t>Rodamons</w:t>
      </w:r>
      <w:proofErr w:type="spellEnd"/>
      <w:r w:rsidRPr="00B6747C">
        <w:rPr>
          <w:rFonts w:ascii="Times New Roman" w:hAnsi="Times New Roman" w:cs="Times New Roman"/>
          <w:b/>
          <w:bCs/>
          <w:iCs/>
          <w:sz w:val="24"/>
          <w:szCs w:val="24"/>
        </w:rPr>
        <w:t xml:space="preserve"> </w:t>
      </w:r>
      <w:proofErr w:type="spellStart"/>
      <w:r w:rsidRPr="00B6747C">
        <w:rPr>
          <w:rFonts w:ascii="Times New Roman" w:hAnsi="Times New Roman" w:cs="Times New Roman"/>
          <w:b/>
          <w:bCs/>
          <w:iCs/>
          <w:sz w:val="24"/>
          <w:szCs w:val="24"/>
        </w:rPr>
        <w:t>Teatre</w:t>
      </w:r>
      <w:proofErr w:type="spellEnd"/>
      <w:r w:rsidR="001A3CCD">
        <w:rPr>
          <w:rFonts w:ascii="Times New Roman" w:hAnsi="Times New Roman" w:cs="Times New Roman"/>
          <w:b/>
          <w:bCs/>
          <w:iCs/>
          <w:sz w:val="24"/>
          <w:szCs w:val="24"/>
        </w:rPr>
        <w:t>”</w:t>
      </w:r>
      <w:r w:rsidRPr="00B6747C">
        <w:rPr>
          <w:rFonts w:ascii="Times New Roman" w:hAnsi="Times New Roman" w:cs="Times New Roman"/>
          <w:b/>
          <w:bCs/>
          <w:iCs/>
          <w:sz w:val="24"/>
          <w:szCs w:val="24"/>
        </w:rPr>
        <w:t>:</w:t>
      </w:r>
      <w:r w:rsidRPr="00D035B7">
        <w:rPr>
          <w:rFonts w:ascii="Times New Roman" w:hAnsi="Times New Roman" w:cs="Times New Roman"/>
          <w:sz w:val="24"/>
          <w:szCs w:val="24"/>
        </w:rPr>
        <w:t xml:space="preserve"> </w:t>
      </w:r>
      <w:r w:rsidR="001A3CCD">
        <w:rPr>
          <w:rFonts w:ascii="Times New Roman" w:hAnsi="Times New Roman" w:cs="Times New Roman"/>
          <w:sz w:val="24"/>
          <w:szCs w:val="24"/>
        </w:rPr>
        <w:t>El AMPA organiza un espectáculo</w:t>
      </w:r>
      <w:r w:rsidRPr="00D035B7">
        <w:rPr>
          <w:rFonts w:ascii="Times New Roman" w:hAnsi="Times New Roman" w:cs="Times New Roman"/>
          <w:sz w:val="24"/>
          <w:szCs w:val="24"/>
        </w:rPr>
        <w:t xml:space="preserve"> </w:t>
      </w:r>
      <w:r w:rsidR="001A3CCD">
        <w:rPr>
          <w:rFonts w:ascii="Times New Roman" w:hAnsi="Times New Roman" w:cs="Times New Roman"/>
          <w:sz w:val="24"/>
          <w:szCs w:val="24"/>
        </w:rPr>
        <w:t>de música, teatro y danza</w:t>
      </w:r>
      <w:r w:rsidRPr="00D035B7">
        <w:rPr>
          <w:rFonts w:ascii="Times New Roman" w:hAnsi="Times New Roman" w:cs="Times New Roman"/>
          <w:sz w:val="24"/>
          <w:szCs w:val="24"/>
        </w:rPr>
        <w:t>.</w:t>
      </w:r>
    </w:p>
    <w:p w:rsidR="00D035B7" w:rsidRPr="00D035B7" w:rsidRDefault="001A3CCD" w:rsidP="00A96B27">
      <w:pPr>
        <w:spacing w:line="360" w:lineRule="auto"/>
        <w:jc w:val="both"/>
        <w:rPr>
          <w:rFonts w:ascii="Times New Roman" w:hAnsi="Times New Roman" w:cs="Times New Roman"/>
          <w:sz w:val="24"/>
          <w:szCs w:val="24"/>
        </w:rPr>
      </w:pPr>
      <w:r w:rsidRPr="001A3CCD">
        <w:rPr>
          <w:rFonts w:ascii="Times New Roman" w:hAnsi="Times New Roman" w:cs="Times New Roman"/>
          <w:b/>
          <w:bCs/>
          <w:i/>
          <w:iCs/>
          <w:noProof/>
          <w:sz w:val="24"/>
          <w:szCs w:val="24"/>
          <w:lang w:eastAsia="es-ES"/>
        </w:rPr>
        <w:drawing>
          <wp:inline distT="0" distB="0" distL="0" distR="0">
            <wp:extent cx="6057900" cy="1485900"/>
            <wp:effectExtent l="19050" t="0" r="0" b="0"/>
            <wp:docPr id="10" name="Objeto 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9721080" cy="3752022"/>
                      <a:chOff x="2376315" y="38020524"/>
                      <a:chExt cx="9721080" cy="3752022"/>
                    </a:xfrm>
                  </a:grpSpPr>
                  <a:pic>
                    <a:nvPicPr>
                      <a:cNvPr id="1032" name="Picture 8"/>
                      <a:cNvPicPr>
                        <a:picLocks noChangeAspect="1" noChangeArrowheads="1"/>
                      </a:cNvPicPr>
                    </a:nvPicPr>
                    <a:blipFill>
                      <a:blip r:embed="rId14" cstate="print"/>
                      <a:srcRect/>
                      <a:stretch>
                        <a:fillRect/>
                      </a:stretch>
                    </a:blipFill>
                    <a:spPr bwMode="auto">
                      <a:xfrm>
                        <a:off x="2376315" y="39244660"/>
                        <a:ext cx="2796949" cy="1872208"/>
                      </a:xfrm>
                      <a:prstGeom prst="rect">
                        <a:avLst/>
                      </a:prstGeom>
                      <a:noFill/>
                      <a:ln w="9525">
                        <a:noFill/>
                        <a:miter lim="800000"/>
                        <a:headEnd/>
                        <a:tailEnd/>
                      </a:ln>
                    </a:spPr>
                  </a:pic>
                  <a:pic>
                    <a:nvPicPr>
                      <a:cNvPr id="1033" name="Picture 9"/>
                      <a:cNvPicPr>
                        <a:picLocks noChangeAspect="1" noChangeArrowheads="1"/>
                      </a:cNvPicPr>
                    </a:nvPicPr>
                    <a:blipFill>
                      <a:blip r:embed="rId15" cstate="print"/>
                      <a:srcRect/>
                      <a:stretch>
                        <a:fillRect/>
                      </a:stretch>
                    </a:blipFill>
                    <a:spPr bwMode="auto">
                      <a:xfrm>
                        <a:off x="9289083" y="39892732"/>
                        <a:ext cx="2808312" cy="1879814"/>
                      </a:xfrm>
                      <a:prstGeom prst="rect">
                        <a:avLst/>
                      </a:prstGeom>
                      <a:noFill/>
                      <a:ln w="9525">
                        <a:noFill/>
                        <a:miter lim="800000"/>
                        <a:headEnd/>
                        <a:tailEnd/>
                      </a:ln>
                    </a:spPr>
                  </a:pic>
                  <a:pic>
                    <a:nvPicPr>
                      <a:cNvPr id="1034" name="Picture 10"/>
                      <a:cNvPicPr>
                        <a:picLocks noChangeAspect="1" noChangeArrowheads="1"/>
                      </a:cNvPicPr>
                    </a:nvPicPr>
                    <a:blipFill>
                      <a:blip r:embed="rId16" cstate="print"/>
                      <a:srcRect/>
                      <a:stretch>
                        <a:fillRect/>
                      </a:stretch>
                    </a:blipFill>
                    <a:spPr bwMode="auto">
                      <a:xfrm>
                        <a:off x="5976715" y="38020524"/>
                        <a:ext cx="2866679" cy="1918883"/>
                      </a:xfrm>
                      <a:prstGeom prst="rect">
                        <a:avLst/>
                      </a:prstGeom>
                      <a:noFill/>
                      <a:ln w="9525">
                        <a:noFill/>
                        <a:miter lim="800000"/>
                        <a:headEnd/>
                        <a:tailEnd/>
                      </a:ln>
                    </a:spPr>
                  </a:pic>
                  <a:sp>
                    <a:nvSpPr>
                      <a:cNvPr id="44" name="43 Flecha doblada"/>
                      <a:cNvSpPr/>
                    </a:nvSpPr>
                    <a:spPr>
                      <a:xfrm>
                        <a:off x="4968603" y="38380564"/>
                        <a:ext cx="813816" cy="868680"/>
                      </a:xfrm>
                      <a:prstGeom prst="bentArrow">
                        <a:avLst/>
                      </a:prstGeom>
                    </a:spPr>
                    <a:txSp>
                      <a:txBody>
                        <a:bodyPr rtlCol="0" anchor="ctr"/>
                        <a:lstStyle>
                          <a:defPPr>
                            <a:defRPr lang="es-ES"/>
                          </a:defPPr>
                          <a:lvl1pPr marL="0" algn="l" defTabSz="4197005" rtl="0" eaLnBrk="1" latinLnBrk="0" hangingPunct="1">
                            <a:defRPr sz="8300" kern="1200">
                              <a:solidFill>
                                <a:schemeClr val="lt1"/>
                              </a:solidFill>
                              <a:latin typeface="+mn-lt"/>
                              <a:ea typeface="+mn-ea"/>
                              <a:cs typeface="+mn-cs"/>
                            </a:defRPr>
                          </a:lvl1pPr>
                          <a:lvl2pPr marL="2098502" algn="l" defTabSz="4197005" rtl="0" eaLnBrk="1" latinLnBrk="0" hangingPunct="1">
                            <a:defRPr sz="8300" kern="1200">
                              <a:solidFill>
                                <a:schemeClr val="lt1"/>
                              </a:solidFill>
                              <a:latin typeface="+mn-lt"/>
                              <a:ea typeface="+mn-ea"/>
                              <a:cs typeface="+mn-cs"/>
                            </a:defRPr>
                          </a:lvl2pPr>
                          <a:lvl3pPr marL="4197005" algn="l" defTabSz="4197005" rtl="0" eaLnBrk="1" latinLnBrk="0" hangingPunct="1">
                            <a:defRPr sz="8300" kern="1200">
                              <a:solidFill>
                                <a:schemeClr val="lt1"/>
                              </a:solidFill>
                              <a:latin typeface="+mn-lt"/>
                              <a:ea typeface="+mn-ea"/>
                              <a:cs typeface="+mn-cs"/>
                            </a:defRPr>
                          </a:lvl3pPr>
                          <a:lvl4pPr marL="6295507" algn="l" defTabSz="4197005" rtl="0" eaLnBrk="1" latinLnBrk="0" hangingPunct="1">
                            <a:defRPr sz="8300" kern="1200">
                              <a:solidFill>
                                <a:schemeClr val="lt1"/>
                              </a:solidFill>
                              <a:latin typeface="+mn-lt"/>
                              <a:ea typeface="+mn-ea"/>
                              <a:cs typeface="+mn-cs"/>
                            </a:defRPr>
                          </a:lvl4pPr>
                          <a:lvl5pPr marL="8394009" algn="l" defTabSz="4197005" rtl="0" eaLnBrk="1" latinLnBrk="0" hangingPunct="1">
                            <a:defRPr sz="8300" kern="1200">
                              <a:solidFill>
                                <a:schemeClr val="lt1"/>
                              </a:solidFill>
                              <a:latin typeface="+mn-lt"/>
                              <a:ea typeface="+mn-ea"/>
                              <a:cs typeface="+mn-cs"/>
                            </a:defRPr>
                          </a:lvl5pPr>
                          <a:lvl6pPr marL="10492511" algn="l" defTabSz="4197005" rtl="0" eaLnBrk="1" latinLnBrk="0" hangingPunct="1">
                            <a:defRPr sz="8300" kern="1200">
                              <a:solidFill>
                                <a:schemeClr val="lt1"/>
                              </a:solidFill>
                              <a:latin typeface="+mn-lt"/>
                              <a:ea typeface="+mn-ea"/>
                              <a:cs typeface="+mn-cs"/>
                            </a:defRPr>
                          </a:lvl6pPr>
                          <a:lvl7pPr marL="12591014" algn="l" defTabSz="4197005" rtl="0" eaLnBrk="1" latinLnBrk="0" hangingPunct="1">
                            <a:defRPr sz="8300" kern="1200">
                              <a:solidFill>
                                <a:schemeClr val="lt1"/>
                              </a:solidFill>
                              <a:latin typeface="+mn-lt"/>
                              <a:ea typeface="+mn-ea"/>
                              <a:cs typeface="+mn-cs"/>
                            </a:defRPr>
                          </a:lvl7pPr>
                          <a:lvl8pPr marL="14689516" algn="l" defTabSz="4197005" rtl="0" eaLnBrk="1" latinLnBrk="0" hangingPunct="1">
                            <a:defRPr sz="8300" kern="1200">
                              <a:solidFill>
                                <a:schemeClr val="lt1"/>
                              </a:solidFill>
                              <a:latin typeface="+mn-lt"/>
                              <a:ea typeface="+mn-ea"/>
                              <a:cs typeface="+mn-cs"/>
                            </a:defRPr>
                          </a:lvl8pPr>
                          <a:lvl9pPr marL="16788018" algn="l" defTabSz="4197005" rtl="0" eaLnBrk="1" latinLnBrk="0" hangingPunct="1">
                            <a:defRPr sz="8300" kern="1200">
                              <a:solidFill>
                                <a:schemeClr val="lt1"/>
                              </a:solidFill>
                              <a:latin typeface="+mn-lt"/>
                              <a:ea typeface="+mn-ea"/>
                              <a:cs typeface="+mn-cs"/>
                            </a:defRPr>
                          </a:lvl9pPr>
                        </a:lstStyle>
                        <a:p>
                          <a:pPr algn="ctr"/>
                          <a:endParaRPr lang="es-ES">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45" name="44 Flecha doblada"/>
                      <a:cNvSpPr/>
                    </a:nvSpPr>
                    <a:spPr>
                      <a:xfrm rot="5400000">
                        <a:off x="8909693" y="38668208"/>
                        <a:ext cx="813816" cy="868680"/>
                      </a:xfrm>
                      <a:prstGeom prst="bentArrow">
                        <a:avLst/>
                      </a:prstGeom>
                    </a:spPr>
                    <a:txSp>
                      <a:txBody>
                        <a:bodyPr rtlCol="0" anchor="ctr"/>
                        <a:lstStyle>
                          <a:defPPr>
                            <a:defRPr lang="es-ES"/>
                          </a:defPPr>
                          <a:lvl1pPr marL="0" algn="l" defTabSz="4197005" rtl="0" eaLnBrk="1" latinLnBrk="0" hangingPunct="1">
                            <a:defRPr sz="8300" kern="1200">
                              <a:solidFill>
                                <a:schemeClr val="lt1"/>
                              </a:solidFill>
                              <a:latin typeface="+mn-lt"/>
                              <a:ea typeface="+mn-ea"/>
                              <a:cs typeface="+mn-cs"/>
                            </a:defRPr>
                          </a:lvl1pPr>
                          <a:lvl2pPr marL="2098502" algn="l" defTabSz="4197005" rtl="0" eaLnBrk="1" latinLnBrk="0" hangingPunct="1">
                            <a:defRPr sz="8300" kern="1200">
                              <a:solidFill>
                                <a:schemeClr val="lt1"/>
                              </a:solidFill>
                              <a:latin typeface="+mn-lt"/>
                              <a:ea typeface="+mn-ea"/>
                              <a:cs typeface="+mn-cs"/>
                            </a:defRPr>
                          </a:lvl2pPr>
                          <a:lvl3pPr marL="4197005" algn="l" defTabSz="4197005" rtl="0" eaLnBrk="1" latinLnBrk="0" hangingPunct="1">
                            <a:defRPr sz="8300" kern="1200">
                              <a:solidFill>
                                <a:schemeClr val="lt1"/>
                              </a:solidFill>
                              <a:latin typeface="+mn-lt"/>
                              <a:ea typeface="+mn-ea"/>
                              <a:cs typeface="+mn-cs"/>
                            </a:defRPr>
                          </a:lvl3pPr>
                          <a:lvl4pPr marL="6295507" algn="l" defTabSz="4197005" rtl="0" eaLnBrk="1" latinLnBrk="0" hangingPunct="1">
                            <a:defRPr sz="8300" kern="1200">
                              <a:solidFill>
                                <a:schemeClr val="lt1"/>
                              </a:solidFill>
                              <a:latin typeface="+mn-lt"/>
                              <a:ea typeface="+mn-ea"/>
                              <a:cs typeface="+mn-cs"/>
                            </a:defRPr>
                          </a:lvl4pPr>
                          <a:lvl5pPr marL="8394009" algn="l" defTabSz="4197005" rtl="0" eaLnBrk="1" latinLnBrk="0" hangingPunct="1">
                            <a:defRPr sz="8300" kern="1200">
                              <a:solidFill>
                                <a:schemeClr val="lt1"/>
                              </a:solidFill>
                              <a:latin typeface="+mn-lt"/>
                              <a:ea typeface="+mn-ea"/>
                              <a:cs typeface="+mn-cs"/>
                            </a:defRPr>
                          </a:lvl5pPr>
                          <a:lvl6pPr marL="10492511" algn="l" defTabSz="4197005" rtl="0" eaLnBrk="1" latinLnBrk="0" hangingPunct="1">
                            <a:defRPr sz="8300" kern="1200">
                              <a:solidFill>
                                <a:schemeClr val="lt1"/>
                              </a:solidFill>
                              <a:latin typeface="+mn-lt"/>
                              <a:ea typeface="+mn-ea"/>
                              <a:cs typeface="+mn-cs"/>
                            </a:defRPr>
                          </a:lvl6pPr>
                          <a:lvl7pPr marL="12591014" algn="l" defTabSz="4197005" rtl="0" eaLnBrk="1" latinLnBrk="0" hangingPunct="1">
                            <a:defRPr sz="8300" kern="1200">
                              <a:solidFill>
                                <a:schemeClr val="lt1"/>
                              </a:solidFill>
                              <a:latin typeface="+mn-lt"/>
                              <a:ea typeface="+mn-ea"/>
                              <a:cs typeface="+mn-cs"/>
                            </a:defRPr>
                          </a:lvl7pPr>
                          <a:lvl8pPr marL="14689516" algn="l" defTabSz="4197005" rtl="0" eaLnBrk="1" latinLnBrk="0" hangingPunct="1">
                            <a:defRPr sz="8300" kern="1200">
                              <a:solidFill>
                                <a:schemeClr val="lt1"/>
                              </a:solidFill>
                              <a:latin typeface="+mn-lt"/>
                              <a:ea typeface="+mn-ea"/>
                              <a:cs typeface="+mn-cs"/>
                            </a:defRPr>
                          </a:lvl8pPr>
                          <a:lvl9pPr marL="16788018" algn="l" defTabSz="4197005" rtl="0" eaLnBrk="1" latinLnBrk="0" hangingPunct="1">
                            <a:defRPr sz="8300" kern="1200">
                              <a:solidFill>
                                <a:schemeClr val="lt1"/>
                              </a:solidFill>
                              <a:latin typeface="+mn-lt"/>
                              <a:ea typeface="+mn-ea"/>
                              <a:cs typeface="+mn-cs"/>
                            </a:defRPr>
                          </a:lvl9pPr>
                        </a:lstStyle>
                        <a:p>
                          <a:pPr algn="ctr"/>
                          <a:endParaRPr lang="es-ES">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46" name="45 Flecha izquierda y derecha"/>
                      <a:cNvSpPr/>
                    </a:nvSpPr>
                    <a:spPr>
                      <a:xfrm>
                        <a:off x="5760691" y="40612812"/>
                        <a:ext cx="3240360" cy="432048"/>
                      </a:xfrm>
                      <a:prstGeom prst="leftRightArrow">
                        <a:avLst/>
                      </a:prstGeom>
                    </a:spPr>
                    <a:txSp>
                      <a:txBody>
                        <a:bodyPr rtlCol="0" anchor="ctr"/>
                        <a:lstStyle>
                          <a:defPPr>
                            <a:defRPr lang="es-ES"/>
                          </a:defPPr>
                          <a:lvl1pPr marL="0" algn="l" defTabSz="4197005" rtl="0" eaLnBrk="1" latinLnBrk="0" hangingPunct="1">
                            <a:defRPr sz="8300" kern="1200">
                              <a:solidFill>
                                <a:schemeClr val="lt1"/>
                              </a:solidFill>
                              <a:latin typeface="+mn-lt"/>
                              <a:ea typeface="+mn-ea"/>
                              <a:cs typeface="+mn-cs"/>
                            </a:defRPr>
                          </a:lvl1pPr>
                          <a:lvl2pPr marL="2098502" algn="l" defTabSz="4197005" rtl="0" eaLnBrk="1" latinLnBrk="0" hangingPunct="1">
                            <a:defRPr sz="8300" kern="1200">
                              <a:solidFill>
                                <a:schemeClr val="lt1"/>
                              </a:solidFill>
                              <a:latin typeface="+mn-lt"/>
                              <a:ea typeface="+mn-ea"/>
                              <a:cs typeface="+mn-cs"/>
                            </a:defRPr>
                          </a:lvl2pPr>
                          <a:lvl3pPr marL="4197005" algn="l" defTabSz="4197005" rtl="0" eaLnBrk="1" latinLnBrk="0" hangingPunct="1">
                            <a:defRPr sz="8300" kern="1200">
                              <a:solidFill>
                                <a:schemeClr val="lt1"/>
                              </a:solidFill>
                              <a:latin typeface="+mn-lt"/>
                              <a:ea typeface="+mn-ea"/>
                              <a:cs typeface="+mn-cs"/>
                            </a:defRPr>
                          </a:lvl3pPr>
                          <a:lvl4pPr marL="6295507" algn="l" defTabSz="4197005" rtl="0" eaLnBrk="1" latinLnBrk="0" hangingPunct="1">
                            <a:defRPr sz="8300" kern="1200">
                              <a:solidFill>
                                <a:schemeClr val="lt1"/>
                              </a:solidFill>
                              <a:latin typeface="+mn-lt"/>
                              <a:ea typeface="+mn-ea"/>
                              <a:cs typeface="+mn-cs"/>
                            </a:defRPr>
                          </a:lvl4pPr>
                          <a:lvl5pPr marL="8394009" algn="l" defTabSz="4197005" rtl="0" eaLnBrk="1" latinLnBrk="0" hangingPunct="1">
                            <a:defRPr sz="8300" kern="1200">
                              <a:solidFill>
                                <a:schemeClr val="lt1"/>
                              </a:solidFill>
                              <a:latin typeface="+mn-lt"/>
                              <a:ea typeface="+mn-ea"/>
                              <a:cs typeface="+mn-cs"/>
                            </a:defRPr>
                          </a:lvl5pPr>
                          <a:lvl6pPr marL="10492511" algn="l" defTabSz="4197005" rtl="0" eaLnBrk="1" latinLnBrk="0" hangingPunct="1">
                            <a:defRPr sz="8300" kern="1200">
                              <a:solidFill>
                                <a:schemeClr val="lt1"/>
                              </a:solidFill>
                              <a:latin typeface="+mn-lt"/>
                              <a:ea typeface="+mn-ea"/>
                              <a:cs typeface="+mn-cs"/>
                            </a:defRPr>
                          </a:lvl6pPr>
                          <a:lvl7pPr marL="12591014" algn="l" defTabSz="4197005" rtl="0" eaLnBrk="1" latinLnBrk="0" hangingPunct="1">
                            <a:defRPr sz="8300" kern="1200">
                              <a:solidFill>
                                <a:schemeClr val="lt1"/>
                              </a:solidFill>
                              <a:latin typeface="+mn-lt"/>
                              <a:ea typeface="+mn-ea"/>
                              <a:cs typeface="+mn-cs"/>
                            </a:defRPr>
                          </a:lvl7pPr>
                          <a:lvl8pPr marL="14689516" algn="l" defTabSz="4197005" rtl="0" eaLnBrk="1" latinLnBrk="0" hangingPunct="1">
                            <a:defRPr sz="8300" kern="1200">
                              <a:solidFill>
                                <a:schemeClr val="lt1"/>
                              </a:solidFill>
                              <a:latin typeface="+mn-lt"/>
                              <a:ea typeface="+mn-ea"/>
                              <a:cs typeface="+mn-cs"/>
                            </a:defRPr>
                          </a:lvl8pPr>
                          <a:lvl9pPr marL="16788018" algn="l" defTabSz="4197005" rtl="0" eaLnBrk="1" latinLnBrk="0" hangingPunct="1">
                            <a:defRPr sz="8300" kern="1200">
                              <a:solidFill>
                                <a:schemeClr val="lt1"/>
                              </a:solidFill>
                              <a:latin typeface="+mn-lt"/>
                              <a:ea typeface="+mn-ea"/>
                              <a:cs typeface="+mn-cs"/>
                            </a:defRPr>
                          </a:lvl9pPr>
                        </a:lstStyle>
                        <a:p>
                          <a:pPr algn="ctr"/>
                          <a:endParaRPr lang="es-ES"/>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inline>
        </w:drawing>
      </w: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b/>
          <w:bCs/>
          <w:sz w:val="24"/>
          <w:szCs w:val="24"/>
        </w:rPr>
        <w:lastRenderedPageBreak/>
        <w:t xml:space="preserve">Figura </w:t>
      </w:r>
      <w:r w:rsidR="001A3CCD">
        <w:rPr>
          <w:rFonts w:ascii="Times New Roman" w:hAnsi="Times New Roman" w:cs="Times New Roman"/>
          <w:b/>
          <w:bCs/>
          <w:sz w:val="24"/>
          <w:szCs w:val="24"/>
        </w:rPr>
        <w:t>5</w:t>
      </w:r>
      <w:r w:rsidRPr="00D035B7">
        <w:rPr>
          <w:rFonts w:ascii="Times New Roman" w:hAnsi="Times New Roman" w:cs="Times New Roman"/>
          <w:sz w:val="24"/>
          <w:szCs w:val="24"/>
        </w:rPr>
        <w:t>.</w:t>
      </w:r>
      <w:r w:rsidR="001A3CCD">
        <w:rPr>
          <w:rFonts w:ascii="Times New Roman" w:hAnsi="Times New Roman" w:cs="Times New Roman"/>
          <w:sz w:val="24"/>
          <w:szCs w:val="24"/>
        </w:rPr>
        <w:t>-</w:t>
      </w:r>
      <w:r w:rsidRPr="00D035B7">
        <w:rPr>
          <w:rFonts w:ascii="Times New Roman" w:hAnsi="Times New Roman" w:cs="Times New Roman"/>
          <w:sz w:val="24"/>
          <w:szCs w:val="24"/>
        </w:rPr>
        <w:t xml:space="preserve"> Los alumnos, los maestros y los padres establecen </w:t>
      </w:r>
      <w:r w:rsidRPr="001A3CCD">
        <w:rPr>
          <w:rFonts w:ascii="Times New Roman" w:hAnsi="Times New Roman" w:cs="Times New Roman"/>
          <w:bCs/>
          <w:sz w:val="24"/>
          <w:szCs w:val="24"/>
        </w:rPr>
        <w:t>un modo diferente de relacionarse</w:t>
      </w:r>
      <w:r w:rsidRPr="00D035B7">
        <w:rPr>
          <w:rFonts w:ascii="Times New Roman" w:hAnsi="Times New Roman" w:cs="Times New Roman"/>
          <w:b/>
          <w:bCs/>
          <w:sz w:val="24"/>
          <w:szCs w:val="24"/>
        </w:rPr>
        <w:t xml:space="preserve"> </w:t>
      </w:r>
      <w:r w:rsidRPr="00D035B7">
        <w:rPr>
          <w:rFonts w:ascii="Times New Roman" w:hAnsi="Times New Roman" w:cs="Times New Roman"/>
          <w:sz w:val="24"/>
          <w:szCs w:val="24"/>
        </w:rPr>
        <w:t xml:space="preserve">cantando y bailando.   </w:t>
      </w:r>
    </w:p>
    <w:p w:rsidR="00D035B7" w:rsidRPr="00B6747C" w:rsidRDefault="00D035B7" w:rsidP="00A96B27">
      <w:pPr>
        <w:spacing w:line="360" w:lineRule="auto"/>
        <w:jc w:val="both"/>
        <w:rPr>
          <w:rFonts w:ascii="Times New Roman" w:hAnsi="Times New Roman" w:cs="Times New Roman"/>
          <w:sz w:val="24"/>
          <w:szCs w:val="24"/>
        </w:rPr>
      </w:pPr>
      <w:r w:rsidRPr="00B6747C">
        <w:rPr>
          <w:rFonts w:ascii="Times New Roman" w:hAnsi="Times New Roman" w:cs="Times New Roman"/>
          <w:b/>
          <w:bCs/>
          <w:iCs/>
          <w:sz w:val="24"/>
          <w:szCs w:val="24"/>
        </w:rPr>
        <w:t>Mercado Solidario Medieval:</w:t>
      </w:r>
      <w:r w:rsidRPr="00B6747C">
        <w:rPr>
          <w:rFonts w:ascii="Times New Roman" w:hAnsi="Times New Roman" w:cs="Times New Roman"/>
          <w:sz w:val="24"/>
          <w:szCs w:val="24"/>
        </w:rPr>
        <w:t xml:space="preserve"> </w:t>
      </w: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 xml:space="preserve">● Elaboración de </w:t>
      </w:r>
      <w:r w:rsidRPr="00D035B7">
        <w:rPr>
          <w:rFonts w:ascii="Times New Roman" w:hAnsi="Times New Roman" w:cs="Times New Roman"/>
          <w:b/>
          <w:bCs/>
          <w:sz w:val="24"/>
          <w:szCs w:val="24"/>
        </w:rPr>
        <w:t xml:space="preserve">manualidades relacionadas con la Edad Media </w:t>
      </w:r>
      <w:r w:rsidRPr="00D035B7">
        <w:rPr>
          <w:rFonts w:ascii="Times New Roman" w:hAnsi="Times New Roman" w:cs="Times New Roman"/>
          <w:sz w:val="24"/>
          <w:szCs w:val="24"/>
        </w:rPr>
        <w:t>para su venta a beneficio de la Cruz Roja.</w:t>
      </w: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 Alumnos, maestros y padres-madres participan en danzas colectivas de la Edad media, con la música en directo puesta por parte de unos padres del centre. </w:t>
      </w: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 xml:space="preserve">○ </w:t>
      </w:r>
      <w:r w:rsidRPr="00B6747C">
        <w:rPr>
          <w:rFonts w:ascii="Times New Roman" w:hAnsi="Times New Roman" w:cs="Times New Roman"/>
          <w:b/>
          <w:bCs/>
          <w:iCs/>
          <w:sz w:val="24"/>
          <w:szCs w:val="24"/>
        </w:rPr>
        <w:t xml:space="preserve">Teatro: “Sopa de </w:t>
      </w:r>
      <w:proofErr w:type="spellStart"/>
      <w:r w:rsidRPr="00B6747C">
        <w:rPr>
          <w:rFonts w:ascii="Times New Roman" w:hAnsi="Times New Roman" w:cs="Times New Roman"/>
          <w:b/>
          <w:bCs/>
          <w:iCs/>
          <w:sz w:val="24"/>
          <w:szCs w:val="24"/>
        </w:rPr>
        <w:t>pedra</w:t>
      </w:r>
      <w:proofErr w:type="spellEnd"/>
      <w:r w:rsidRPr="00D035B7">
        <w:rPr>
          <w:rFonts w:ascii="Times New Roman" w:hAnsi="Times New Roman" w:cs="Times New Roman"/>
          <w:b/>
          <w:bCs/>
          <w:i/>
          <w:iCs/>
          <w:sz w:val="24"/>
          <w:szCs w:val="24"/>
        </w:rPr>
        <w:t>”</w:t>
      </w:r>
      <w:r w:rsidRPr="00FE65CB">
        <w:rPr>
          <w:rFonts w:ascii="Times New Roman" w:hAnsi="Times New Roman" w:cs="Times New Roman"/>
          <w:b/>
          <w:bCs/>
          <w:iCs/>
          <w:sz w:val="24"/>
          <w:szCs w:val="24"/>
        </w:rPr>
        <w:t xml:space="preserve">: </w:t>
      </w:r>
      <w:r w:rsidRPr="00D035B7">
        <w:rPr>
          <w:rFonts w:ascii="Times New Roman" w:hAnsi="Times New Roman" w:cs="Times New Roman"/>
          <w:sz w:val="24"/>
          <w:szCs w:val="24"/>
        </w:rPr>
        <w:t xml:space="preserve">Los de 4º curso representan para el resto de la escuela, la obra de teatro de “Sopa de </w:t>
      </w:r>
      <w:proofErr w:type="spellStart"/>
      <w:r w:rsidRPr="00D035B7">
        <w:rPr>
          <w:rFonts w:ascii="Times New Roman" w:hAnsi="Times New Roman" w:cs="Times New Roman"/>
          <w:sz w:val="24"/>
          <w:szCs w:val="24"/>
        </w:rPr>
        <w:t>pedra</w:t>
      </w:r>
      <w:proofErr w:type="spellEnd"/>
      <w:r w:rsidRPr="00D035B7">
        <w:rPr>
          <w:rFonts w:ascii="Times New Roman" w:hAnsi="Times New Roman" w:cs="Times New Roman"/>
          <w:sz w:val="24"/>
          <w:szCs w:val="24"/>
        </w:rPr>
        <w:t>”, ambientada en la Edad Media finalizando con una danza medieval.</w:t>
      </w: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 xml:space="preserve">○ </w:t>
      </w:r>
      <w:r w:rsidRPr="00D035B7">
        <w:rPr>
          <w:rFonts w:ascii="Times New Roman" w:hAnsi="Times New Roman" w:cs="Times New Roman"/>
          <w:b/>
          <w:bCs/>
          <w:sz w:val="24"/>
          <w:szCs w:val="24"/>
        </w:rPr>
        <w:t>Carnavales: “La Eda Media”</w:t>
      </w:r>
      <w:r w:rsidR="00B6747C">
        <w:rPr>
          <w:rFonts w:ascii="Times New Roman" w:hAnsi="Times New Roman" w:cs="Times New Roman"/>
          <w:sz w:val="24"/>
          <w:szCs w:val="24"/>
        </w:rPr>
        <w:t>. Elaboración de</w:t>
      </w:r>
      <w:r w:rsidRPr="00D035B7">
        <w:rPr>
          <w:rFonts w:ascii="Times New Roman" w:hAnsi="Times New Roman" w:cs="Times New Roman"/>
          <w:sz w:val="24"/>
          <w:szCs w:val="24"/>
        </w:rPr>
        <w:t xml:space="preserve"> disfraces entre los maestros y los padres. Desfile por las calles del pueblo. Aproximación hacia “performance”. </w:t>
      </w:r>
    </w:p>
    <w:p w:rsid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 xml:space="preserve">○ </w:t>
      </w:r>
      <w:r w:rsidRPr="00B6747C">
        <w:rPr>
          <w:rFonts w:ascii="Times New Roman" w:hAnsi="Times New Roman" w:cs="Times New Roman"/>
          <w:b/>
          <w:bCs/>
          <w:iCs/>
          <w:sz w:val="24"/>
          <w:szCs w:val="24"/>
        </w:rPr>
        <w:t>Fallas, La Edad Media</w:t>
      </w:r>
      <w:r w:rsidRPr="00B6747C">
        <w:rPr>
          <w:rFonts w:ascii="Times New Roman" w:hAnsi="Times New Roman" w:cs="Times New Roman"/>
          <w:sz w:val="24"/>
          <w:szCs w:val="24"/>
        </w:rPr>
        <w:t>:</w:t>
      </w:r>
      <w:r w:rsidRPr="00D035B7">
        <w:rPr>
          <w:rFonts w:ascii="Times New Roman" w:hAnsi="Times New Roman" w:cs="Times New Roman"/>
          <w:sz w:val="24"/>
          <w:szCs w:val="24"/>
        </w:rPr>
        <w:t xml:space="preserve"> Falla Humana de la Edad Media: de forma creativa los “ninots” desfilan con movimientos definidos y poco a poco se va montando la falla viviente, que finalmente no llega a quemarse.</w:t>
      </w:r>
    </w:p>
    <w:p w:rsidR="00D035B7" w:rsidRPr="00D035B7" w:rsidRDefault="00655860" w:rsidP="00A96B27">
      <w:pPr>
        <w:spacing w:line="360" w:lineRule="auto"/>
        <w:jc w:val="both"/>
        <w:rPr>
          <w:rFonts w:ascii="Times New Roman" w:hAnsi="Times New Roman" w:cs="Times New Roman"/>
          <w:sz w:val="24"/>
          <w:szCs w:val="24"/>
        </w:rPr>
      </w:pPr>
      <w:r w:rsidRPr="00655860">
        <w:rPr>
          <w:rFonts w:ascii="Times New Roman" w:hAnsi="Times New Roman" w:cs="Times New Roman"/>
          <w:noProof/>
          <w:sz w:val="24"/>
          <w:szCs w:val="24"/>
          <w:lang w:eastAsia="es-ES"/>
        </w:rPr>
        <w:drawing>
          <wp:inline distT="0" distB="0" distL="0" distR="0">
            <wp:extent cx="5400040" cy="841350"/>
            <wp:effectExtent l="19050" t="0" r="0" b="0"/>
            <wp:docPr id="2" name="Objeto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12361035" cy="1925960"/>
                      <a:chOff x="15841811" y="8209212"/>
                      <a:chExt cx="12361035" cy="1925960"/>
                    </a:xfrm>
                  </a:grpSpPr>
                  <a:pic>
                    <a:nvPicPr>
                      <a:cNvPr id="1036" name="Picture 12"/>
                      <a:cNvPicPr>
                        <a:picLocks noChangeAspect="1" noChangeArrowheads="1"/>
                      </a:cNvPicPr>
                    </a:nvPicPr>
                    <a:blipFill>
                      <a:blip r:embed="rId17" cstate="print"/>
                      <a:srcRect/>
                      <a:stretch>
                        <a:fillRect/>
                      </a:stretch>
                    </a:blipFill>
                    <a:spPr bwMode="auto">
                      <a:xfrm>
                        <a:off x="25706907" y="8209212"/>
                        <a:ext cx="2495939" cy="1871954"/>
                      </a:xfrm>
                      <a:prstGeom prst="rect">
                        <a:avLst/>
                      </a:prstGeom>
                      <a:noFill/>
                      <a:ln w="9525">
                        <a:noFill/>
                        <a:miter lim="800000"/>
                        <a:headEnd/>
                        <a:tailEnd/>
                      </a:ln>
                    </a:spPr>
                  </a:pic>
                  <a:pic>
                    <a:nvPicPr>
                      <a:cNvPr id="4" name="Picture 3"/>
                      <a:cNvPicPr>
                        <a:picLocks noChangeAspect="1" noChangeArrowheads="1"/>
                      </a:cNvPicPr>
                    </a:nvPicPr>
                    <a:blipFill>
                      <a:blip r:embed="rId18" cstate="print"/>
                      <a:srcRect/>
                      <a:stretch>
                        <a:fillRect/>
                      </a:stretch>
                    </a:blipFill>
                    <a:spPr bwMode="auto">
                      <a:xfrm>
                        <a:off x="20738355" y="8497244"/>
                        <a:ext cx="2183904" cy="1637928"/>
                      </a:xfrm>
                      <a:prstGeom prst="rect">
                        <a:avLst/>
                      </a:prstGeom>
                      <a:noFill/>
                      <a:ln w="9525">
                        <a:noFill/>
                        <a:miter lim="800000"/>
                        <a:headEnd/>
                        <a:tailEnd/>
                      </a:ln>
                    </a:spPr>
                  </a:pic>
                  <a:pic>
                    <a:nvPicPr>
                      <a:cNvPr id="2052" name="Picture 4"/>
                      <a:cNvPicPr>
                        <a:picLocks noChangeAspect="1" noChangeArrowheads="1"/>
                      </a:cNvPicPr>
                    </a:nvPicPr>
                    <a:blipFill>
                      <a:blip r:embed="rId19" cstate="print"/>
                      <a:srcRect/>
                      <a:stretch>
                        <a:fillRect/>
                      </a:stretch>
                    </a:blipFill>
                    <a:spPr bwMode="auto">
                      <a:xfrm>
                        <a:off x="15841811" y="8353228"/>
                        <a:ext cx="2297832" cy="1723374"/>
                      </a:xfrm>
                      <a:prstGeom prst="rect">
                        <a:avLst/>
                      </a:prstGeom>
                      <a:noFill/>
                      <a:ln w="9525">
                        <a:noFill/>
                        <a:miter lim="800000"/>
                        <a:headEnd/>
                        <a:tailEnd/>
                      </a:ln>
                    </a:spPr>
                  </a:pic>
                  <a:sp>
                    <a:nvSpPr>
                      <a:cNvPr id="47" name="46 Flecha derecha"/>
                      <a:cNvSpPr/>
                    </a:nvSpPr>
                    <a:spPr>
                      <a:xfrm>
                        <a:off x="18650123" y="9145316"/>
                        <a:ext cx="978408" cy="484632"/>
                      </a:xfrm>
                      <a:prstGeom prst="rightArrow">
                        <a:avLst/>
                      </a:prstGeom>
                    </a:spPr>
                    <a:txSp>
                      <a:txBody>
                        <a:bodyPr rtlCol="0" anchor="ctr"/>
                        <a:lstStyle>
                          <a:defPPr>
                            <a:defRPr lang="es-ES"/>
                          </a:defPPr>
                          <a:lvl1pPr marL="0" algn="l" defTabSz="4197005" rtl="0" eaLnBrk="1" latinLnBrk="0" hangingPunct="1">
                            <a:defRPr sz="8300" kern="1200">
                              <a:solidFill>
                                <a:schemeClr val="lt1"/>
                              </a:solidFill>
                              <a:latin typeface="+mn-lt"/>
                              <a:ea typeface="+mn-ea"/>
                              <a:cs typeface="+mn-cs"/>
                            </a:defRPr>
                          </a:lvl1pPr>
                          <a:lvl2pPr marL="2098502" algn="l" defTabSz="4197005" rtl="0" eaLnBrk="1" latinLnBrk="0" hangingPunct="1">
                            <a:defRPr sz="8300" kern="1200">
                              <a:solidFill>
                                <a:schemeClr val="lt1"/>
                              </a:solidFill>
                              <a:latin typeface="+mn-lt"/>
                              <a:ea typeface="+mn-ea"/>
                              <a:cs typeface="+mn-cs"/>
                            </a:defRPr>
                          </a:lvl2pPr>
                          <a:lvl3pPr marL="4197005" algn="l" defTabSz="4197005" rtl="0" eaLnBrk="1" latinLnBrk="0" hangingPunct="1">
                            <a:defRPr sz="8300" kern="1200">
                              <a:solidFill>
                                <a:schemeClr val="lt1"/>
                              </a:solidFill>
                              <a:latin typeface="+mn-lt"/>
                              <a:ea typeface="+mn-ea"/>
                              <a:cs typeface="+mn-cs"/>
                            </a:defRPr>
                          </a:lvl3pPr>
                          <a:lvl4pPr marL="6295507" algn="l" defTabSz="4197005" rtl="0" eaLnBrk="1" latinLnBrk="0" hangingPunct="1">
                            <a:defRPr sz="8300" kern="1200">
                              <a:solidFill>
                                <a:schemeClr val="lt1"/>
                              </a:solidFill>
                              <a:latin typeface="+mn-lt"/>
                              <a:ea typeface="+mn-ea"/>
                              <a:cs typeface="+mn-cs"/>
                            </a:defRPr>
                          </a:lvl4pPr>
                          <a:lvl5pPr marL="8394009" algn="l" defTabSz="4197005" rtl="0" eaLnBrk="1" latinLnBrk="0" hangingPunct="1">
                            <a:defRPr sz="8300" kern="1200">
                              <a:solidFill>
                                <a:schemeClr val="lt1"/>
                              </a:solidFill>
                              <a:latin typeface="+mn-lt"/>
                              <a:ea typeface="+mn-ea"/>
                              <a:cs typeface="+mn-cs"/>
                            </a:defRPr>
                          </a:lvl5pPr>
                          <a:lvl6pPr marL="10492511" algn="l" defTabSz="4197005" rtl="0" eaLnBrk="1" latinLnBrk="0" hangingPunct="1">
                            <a:defRPr sz="8300" kern="1200">
                              <a:solidFill>
                                <a:schemeClr val="lt1"/>
                              </a:solidFill>
                              <a:latin typeface="+mn-lt"/>
                              <a:ea typeface="+mn-ea"/>
                              <a:cs typeface="+mn-cs"/>
                            </a:defRPr>
                          </a:lvl6pPr>
                          <a:lvl7pPr marL="12591014" algn="l" defTabSz="4197005" rtl="0" eaLnBrk="1" latinLnBrk="0" hangingPunct="1">
                            <a:defRPr sz="8300" kern="1200">
                              <a:solidFill>
                                <a:schemeClr val="lt1"/>
                              </a:solidFill>
                              <a:latin typeface="+mn-lt"/>
                              <a:ea typeface="+mn-ea"/>
                              <a:cs typeface="+mn-cs"/>
                            </a:defRPr>
                          </a:lvl7pPr>
                          <a:lvl8pPr marL="14689516" algn="l" defTabSz="4197005" rtl="0" eaLnBrk="1" latinLnBrk="0" hangingPunct="1">
                            <a:defRPr sz="8300" kern="1200">
                              <a:solidFill>
                                <a:schemeClr val="lt1"/>
                              </a:solidFill>
                              <a:latin typeface="+mn-lt"/>
                              <a:ea typeface="+mn-ea"/>
                              <a:cs typeface="+mn-cs"/>
                            </a:defRPr>
                          </a:lvl8pPr>
                          <a:lvl9pPr marL="16788018" algn="l" defTabSz="4197005" rtl="0" eaLnBrk="1" latinLnBrk="0" hangingPunct="1">
                            <a:defRPr sz="8300" kern="1200">
                              <a:solidFill>
                                <a:schemeClr val="lt1"/>
                              </a:solidFill>
                              <a:latin typeface="+mn-lt"/>
                              <a:ea typeface="+mn-ea"/>
                              <a:cs typeface="+mn-cs"/>
                            </a:defRPr>
                          </a:lvl9pPr>
                        </a:lstStyle>
                        <a:p>
                          <a:pPr algn="ctr"/>
                          <a:endParaRPr lang="es-ES"/>
                        </a:p>
                      </a:txBody>
                      <a:useSpRect/>
                    </a:txSp>
                    <a:style>
                      <a:lnRef idx="2">
                        <a:schemeClr val="accent1">
                          <a:shade val="50000"/>
                        </a:schemeClr>
                      </a:lnRef>
                      <a:fillRef idx="1">
                        <a:schemeClr val="accent1"/>
                      </a:fillRef>
                      <a:effectRef idx="0">
                        <a:schemeClr val="accent1"/>
                      </a:effectRef>
                      <a:fontRef idx="minor">
                        <a:schemeClr val="lt1"/>
                      </a:fontRef>
                    </a:style>
                  </a:sp>
                  <a:sp>
                    <a:nvSpPr>
                      <a:cNvPr id="48" name="47 Flecha derecha"/>
                      <a:cNvSpPr/>
                    </a:nvSpPr>
                    <a:spPr>
                      <a:xfrm>
                        <a:off x="23834699" y="9073308"/>
                        <a:ext cx="978408" cy="484632"/>
                      </a:xfrm>
                      <a:prstGeom prst="rightArrow">
                        <a:avLst/>
                      </a:prstGeom>
                    </a:spPr>
                    <a:txSp>
                      <a:txBody>
                        <a:bodyPr rtlCol="0" anchor="ctr"/>
                        <a:lstStyle>
                          <a:defPPr>
                            <a:defRPr lang="es-ES"/>
                          </a:defPPr>
                          <a:lvl1pPr marL="0" algn="l" defTabSz="4197005" rtl="0" eaLnBrk="1" latinLnBrk="0" hangingPunct="1">
                            <a:defRPr sz="8300" kern="1200">
                              <a:solidFill>
                                <a:schemeClr val="lt1"/>
                              </a:solidFill>
                              <a:latin typeface="+mn-lt"/>
                              <a:ea typeface="+mn-ea"/>
                              <a:cs typeface="+mn-cs"/>
                            </a:defRPr>
                          </a:lvl1pPr>
                          <a:lvl2pPr marL="2098502" algn="l" defTabSz="4197005" rtl="0" eaLnBrk="1" latinLnBrk="0" hangingPunct="1">
                            <a:defRPr sz="8300" kern="1200">
                              <a:solidFill>
                                <a:schemeClr val="lt1"/>
                              </a:solidFill>
                              <a:latin typeface="+mn-lt"/>
                              <a:ea typeface="+mn-ea"/>
                              <a:cs typeface="+mn-cs"/>
                            </a:defRPr>
                          </a:lvl2pPr>
                          <a:lvl3pPr marL="4197005" algn="l" defTabSz="4197005" rtl="0" eaLnBrk="1" latinLnBrk="0" hangingPunct="1">
                            <a:defRPr sz="8300" kern="1200">
                              <a:solidFill>
                                <a:schemeClr val="lt1"/>
                              </a:solidFill>
                              <a:latin typeface="+mn-lt"/>
                              <a:ea typeface="+mn-ea"/>
                              <a:cs typeface="+mn-cs"/>
                            </a:defRPr>
                          </a:lvl3pPr>
                          <a:lvl4pPr marL="6295507" algn="l" defTabSz="4197005" rtl="0" eaLnBrk="1" latinLnBrk="0" hangingPunct="1">
                            <a:defRPr sz="8300" kern="1200">
                              <a:solidFill>
                                <a:schemeClr val="lt1"/>
                              </a:solidFill>
                              <a:latin typeface="+mn-lt"/>
                              <a:ea typeface="+mn-ea"/>
                              <a:cs typeface="+mn-cs"/>
                            </a:defRPr>
                          </a:lvl4pPr>
                          <a:lvl5pPr marL="8394009" algn="l" defTabSz="4197005" rtl="0" eaLnBrk="1" latinLnBrk="0" hangingPunct="1">
                            <a:defRPr sz="8300" kern="1200">
                              <a:solidFill>
                                <a:schemeClr val="lt1"/>
                              </a:solidFill>
                              <a:latin typeface="+mn-lt"/>
                              <a:ea typeface="+mn-ea"/>
                              <a:cs typeface="+mn-cs"/>
                            </a:defRPr>
                          </a:lvl5pPr>
                          <a:lvl6pPr marL="10492511" algn="l" defTabSz="4197005" rtl="0" eaLnBrk="1" latinLnBrk="0" hangingPunct="1">
                            <a:defRPr sz="8300" kern="1200">
                              <a:solidFill>
                                <a:schemeClr val="lt1"/>
                              </a:solidFill>
                              <a:latin typeface="+mn-lt"/>
                              <a:ea typeface="+mn-ea"/>
                              <a:cs typeface="+mn-cs"/>
                            </a:defRPr>
                          </a:lvl6pPr>
                          <a:lvl7pPr marL="12591014" algn="l" defTabSz="4197005" rtl="0" eaLnBrk="1" latinLnBrk="0" hangingPunct="1">
                            <a:defRPr sz="8300" kern="1200">
                              <a:solidFill>
                                <a:schemeClr val="lt1"/>
                              </a:solidFill>
                              <a:latin typeface="+mn-lt"/>
                              <a:ea typeface="+mn-ea"/>
                              <a:cs typeface="+mn-cs"/>
                            </a:defRPr>
                          </a:lvl7pPr>
                          <a:lvl8pPr marL="14689516" algn="l" defTabSz="4197005" rtl="0" eaLnBrk="1" latinLnBrk="0" hangingPunct="1">
                            <a:defRPr sz="8300" kern="1200">
                              <a:solidFill>
                                <a:schemeClr val="lt1"/>
                              </a:solidFill>
                              <a:latin typeface="+mn-lt"/>
                              <a:ea typeface="+mn-ea"/>
                              <a:cs typeface="+mn-cs"/>
                            </a:defRPr>
                          </a:lvl8pPr>
                          <a:lvl9pPr marL="16788018" algn="l" defTabSz="4197005" rtl="0" eaLnBrk="1" latinLnBrk="0" hangingPunct="1">
                            <a:defRPr sz="8300" kern="1200">
                              <a:solidFill>
                                <a:schemeClr val="lt1"/>
                              </a:solidFill>
                              <a:latin typeface="+mn-lt"/>
                              <a:ea typeface="+mn-ea"/>
                              <a:cs typeface="+mn-cs"/>
                            </a:defRPr>
                          </a:lvl9pPr>
                        </a:lstStyle>
                        <a:p>
                          <a:pPr algn="ctr"/>
                          <a:endParaRPr lang="es-ES"/>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inline>
        </w:drawing>
      </w:r>
    </w:p>
    <w:p w:rsidR="00D035B7" w:rsidRPr="00D035B7" w:rsidRDefault="00FE65CB" w:rsidP="00A96B2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Figura 6</w:t>
      </w:r>
      <w:r w:rsidR="00D035B7" w:rsidRPr="00D035B7">
        <w:rPr>
          <w:rFonts w:ascii="Times New Roman" w:hAnsi="Times New Roman" w:cs="Times New Roman"/>
          <w:b/>
          <w:bCs/>
          <w:sz w:val="24"/>
          <w:szCs w:val="24"/>
        </w:rPr>
        <w:t xml:space="preserve">.- </w:t>
      </w:r>
      <w:r w:rsidR="00D035B7" w:rsidRPr="00D035B7">
        <w:rPr>
          <w:rFonts w:ascii="Times New Roman" w:hAnsi="Times New Roman" w:cs="Times New Roman"/>
          <w:sz w:val="24"/>
          <w:szCs w:val="24"/>
        </w:rPr>
        <w:t xml:space="preserve">Representar la obra de teatro para los compañeros exige trabajar </w:t>
      </w:r>
      <w:r w:rsidR="00D035B7" w:rsidRPr="00866EE0">
        <w:rPr>
          <w:rFonts w:ascii="Times New Roman" w:hAnsi="Times New Roman" w:cs="Times New Roman"/>
          <w:bCs/>
          <w:sz w:val="24"/>
          <w:szCs w:val="24"/>
        </w:rPr>
        <w:t>el esfuerz</w:t>
      </w:r>
      <w:r w:rsidR="004D117A" w:rsidRPr="00866EE0">
        <w:rPr>
          <w:rFonts w:ascii="Times New Roman" w:hAnsi="Times New Roman" w:cs="Times New Roman"/>
          <w:bCs/>
          <w:sz w:val="24"/>
          <w:szCs w:val="24"/>
        </w:rPr>
        <w:t>o, el respeto y la capacidad de</w:t>
      </w:r>
      <w:r w:rsidR="00D035B7" w:rsidRPr="00866EE0">
        <w:rPr>
          <w:rFonts w:ascii="Times New Roman" w:hAnsi="Times New Roman" w:cs="Times New Roman"/>
          <w:bCs/>
          <w:sz w:val="24"/>
          <w:szCs w:val="24"/>
        </w:rPr>
        <w:t xml:space="preserve"> recibir y dar opiniones</w:t>
      </w:r>
      <w:r w:rsidR="00D035B7" w:rsidRPr="00D035B7">
        <w:rPr>
          <w:rFonts w:ascii="Times New Roman" w:hAnsi="Times New Roman" w:cs="Times New Roman"/>
          <w:sz w:val="24"/>
          <w:szCs w:val="24"/>
        </w:rPr>
        <w:t>. Desfilar</w:t>
      </w:r>
      <w:r w:rsidR="00B6747C">
        <w:rPr>
          <w:rFonts w:ascii="Times New Roman" w:hAnsi="Times New Roman" w:cs="Times New Roman"/>
          <w:sz w:val="24"/>
          <w:szCs w:val="24"/>
        </w:rPr>
        <w:t xml:space="preserve"> representa</w:t>
      </w:r>
      <w:r w:rsidR="00866EE0">
        <w:rPr>
          <w:rFonts w:ascii="Times New Roman" w:hAnsi="Times New Roman" w:cs="Times New Roman"/>
          <w:sz w:val="24"/>
          <w:szCs w:val="24"/>
        </w:rPr>
        <w:t>n</w:t>
      </w:r>
      <w:r w:rsidR="00B6747C">
        <w:rPr>
          <w:rFonts w:ascii="Times New Roman" w:hAnsi="Times New Roman" w:cs="Times New Roman"/>
          <w:sz w:val="24"/>
          <w:szCs w:val="24"/>
        </w:rPr>
        <w:t>do la sociedad del Medievo</w:t>
      </w:r>
      <w:r w:rsidR="00D035B7" w:rsidRPr="00D035B7">
        <w:rPr>
          <w:rFonts w:ascii="Times New Roman" w:hAnsi="Times New Roman" w:cs="Times New Roman"/>
          <w:sz w:val="24"/>
          <w:szCs w:val="24"/>
        </w:rPr>
        <w:t>, desarrolla</w:t>
      </w:r>
      <w:r w:rsidR="00D035B7" w:rsidRPr="00D035B7">
        <w:rPr>
          <w:rFonts w:ascii="Times New Roman" w:hAnsi="Times New Roman" w:cs="Times New Roman"/>
          <w:b/>
          <w:bCs/>
          <w:sz w:val="24"/>
          <w:szCs w:val="24"/>
        </w:rPr>
        <w:t xml:space="preserve"> </w:t>
      </w:r>
      <w:r w:rsidR="00D035B7" w:rsidRPr="00866EE0">
        <w:rPr>
          <w:rFonts w:ascii="Times New Roman" w:hAnsi="Times New Roman" w:cs="Times New Roman"/>
          <w:bCs/>
          <w:sz w:val="24"/>
          <w:szCs w:val="24"/>
        </w:rPr>
        <w:t>la integración del individuo al grupo</w:t>
      </w:r>
      <w:r w:rsidR="00B6747C" w:rsidRPr="00866EE0">
        <w:rPr>
          <w:rFonts w:ascii="Times New Roman" w:hAnsi="Times New Roman" w:cs="Times New Roman"/>
          <w:bCs/>
          <w:sz w:val="24"/>
          <w:szCs w:val="24"/>
        </w:rPr>
        <w:t xml:space="preserve"> reconociendo la</w:t>
      </w:r>
      <w:r w:rsidR="00B6747C">
        <w:rPr>
          <w:rFonts w:ascii="Times New Roman" w:hAnsi="Times New Roman" w:cs="Times New Roman"/>
          <w:b/>
          <w:bCs/>
          <w:sz w:val="24"/>
          <w:szCs w:val="24"/>
        </w:rPr>
        <w:t xml:space="preserve"> </w:t>
      </w:r>
      <w:r w:rsidR="00B6747C" w:rsidRPr="00866EE0">
        <w:rPr>
          <w:rFonts w:ascii="Times New Roman" w:hAnsi="Times New Roman" w:cs="Times New Roman"/>
          <w:bCs/>
          <w:sz w:val="24"/>
          <w:szCs w:val="24"/>
        </w:rPr>
        <w:t>diferencias</w:t>
      </w:r>
      <w:r w:rsidR="00D035B7" w:rsidRPr="00D035B7">
        <w:rPr>
          <w:rFonts w:ascii="Times New Roman" w:hAnsi="Times New Roman" w:cs="Times New Roman"/>
          <w:sz w:val="24"/>
          <w:szCs w:val="24"/>
        </w:rPr>
        <w:t xml:space="preserve">. Crear una falla humana al son de la música y la danza con un final “feliz” incide directamente en la </w:t>
      </w:r>
      <w:r w:rsidR="00D035B7" w:rsidRPr="00866EE0">
        <w:rPr>
          <w:rFonts w:ascii="Times New Roman" w:hAnsi="Times New Roman" w:cs="Times New Roman"/>
          <w:bCs/>
          <w:sz w:val="24"/>
          <w:szCs w:val="24"/>
        </w:rPr>
        <w:t>creatividad.</w:t>
      </w:r>
    </w:p>
    <w:p w:rsidR="00D035B7" w:rsidRPr="00B6747C" w:rsidRDefault="00D035B7" w:rsidP="00A96B27">
      <w:pPr>
        <w:spacing w:line="360" w:lineRule="auto"/>
        <w:jc w:val="both"/>
        <w:rPr>
          <w:rFonts w:ascii="Times New Roman" w:hAnsi="Times New Roman" w:cs="Times New Roman"/>
          <w:sz w:val="24"/>
          <w:szCs w:val="24"/>
        </w:rPr>
      </w:pPr>
      <w:r w:rsidRPr="00B6747C">
        <w:rPr>
          <w:rFonts w:ascii="Times New Roman" w:hAnsi="Times New Roman" w:cs="Times New Roman"/>
          <w:b/>
          <w:bCs/>
          <w:iCs/>
          <w:sz w:val="24"/>
          <w:szCs w:val="24"/>
        </w:rPr>
        <w:t>Semana cultural:</w:t>
      </w:r>
      <w:r w:rsidRPr="00B6747C">
        <w:rPr>
          <w:rFonts w:ascii="Times New Roman" w:hAnsi="Times New Roman" w:cs="Times New Roman"/>
          <w:sz w:val="24"/>
          <w:szCs w:val="24"/>
        </w:rPr>
        <w:t xml:space="preserve"> </w:t>
      </w: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 xml:space="preserve">○ </w:t>
      </w:r>
      <w:r w:rsidRPr="00D035B7">
        <w:rPr>
          <w:rFonts w:ascii="Times New Roman" w:hAnsi="Times New Roman" w:cs="Times New Roman"/>
          <w:b/>
          <w:bCs/>
          <w:sz w:val="24"/>
          <w:szCs w:val="24"/>
        </w:rPr>
        <w:t>Talleres de danzas en todos los cursos</w:t>
      </w:r>
      <w:r w:rsidRPr="00D035B7">
        <w:rPr>
          <w:rFonts w:ascii="Times New Roman" w:hAnsi="Times New Roman" w:cs="Times New Roman"/>
          <w:sz w:val="24"/>
          <w:szCs w:val="24"/>
        </w:rPr>
        <w:t xml:space="preserve">: </w:t>
      </w: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 xml:space="preserve">○ </w:t>
      </w:r>
      <w:r w:rsidRPr="00D035B7">
        <w:rPr>
          <w:rFonts w:ascii="Times New Roman" w:hAnsi="Times New Roman" w:cs="Times New Roman"/>
          <w:b/>
          <w:bCs/>
          <w:sz w:val="24"/>
          <w:szCs w:val="24"/>
        </w:rPr>
        <w:t>Aprendizaje  de la “</w:t>
      </w:r>
      <w:proofErr w:type="spellStart"/>
      <w:r w:rsidRPr="00D035B7">
        <w:rPr>
          <w:rFonts w:ascii="Times New Roman" w:hAnsi="Times New Roman" w:cs="Times New Roman"/>
          <w:b/>
          <w:bCs/>
          <w:sz w:val="24"/>
          <w:szCs w:val="24"/>
        </w:rPr>
        <w:t>Dansà</w:t>
      </w:r>
      <w:proofErr w:type="spellEnd"/>
      <w:r w:rsidRPr="00D035B7">
        <w:rPr>
          <w:rFonts w:ascii="Times New Roman" w:hAnsi="Times New Roman" w:cs="Times New Roman"/>
          <w:b/>
          <w:bCs/>
          <w:sz w:val="24"/>
          <w:szCs w:val="24"/>
        </w:rPr>
        <w:t>”</w:t>
      </w:r>
      <w:r w:rsidRPr="00D035B7">
        <w:rPr>
          <w:rFonts w:ascii="Times New Roman" w:hAnsi="Times New Roman" w:cs="Times New Roman"/>
          <w:sz w:val="24"/>
          <w:szCs w:val="24"/>
        </w:rPr>
        <w:t>: Baile colectivo.</w:t>
      </w:r>
    </w:p>
    <w:p w:rsidR="00B6747C" w:rsidRDefault="00D035B7" w:rsidP="00B6747C">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lastRenderedPageBreak/>
        <w:t>○ “</w:t>
      </w:r>
      <w:r w:rsidRPr="00B6747C">
        <w:rPr>
          <w:rFonts w:ascii="Times New Roman" w:hAnsi="Times New Roman" w:cs="Times New Roman"/>
          <w:b/>
          <w:bCs/>
          <w:iCs/>
          <w:sz w:val="24"/>
          <w:szCs w:val="24"/>
        </w:rPr>
        <w:t xml:space="preserve">Versos en </w:t>
      </w:r>
      <w:proofErr w:type="spellStart"/>
      <w:r w:rsidRPr="00B6747C">
        <w:rPr>
          <w:rFonts w:ascii="Times New Roman" w:hAnsi="Times New Roman" w:cs="Times New Roman"/>
          <w:b/>
          <w:bCs/>
          <w:iCs/>
          <w:sz w:val="24"/>
          <w:szCs w:val="24"/>
        </w:rPr>
        <w:t>Dansa</w:t>
      </w:r>
      <w:proofErr w:type="spellEnd"/>
      <w:r w:rsidRPr="00B6747C">
        <w:rPr>
          <w:rFonts w:ascii="Times New Roman" w:hAnsi="Times New Roman" w:cs="Times New Roman"/>
          <w:b/>
          <w:bCs/>
          <w:iCs/>
          <w:sz w:val="24"/>
          <w:szCs w:val="24"/>
        </w:rPr>
        <w:t>”:</w:t>
      </w:r>
      <w:r w:rsidRPr="00D035B7">
        <w:rPr>
          <w:rFonts w:ascii="Times New Roman" w:hAnsi="Times New Roman" w:cs="Times New Roman"/>
          <w:b/>
          <w:bCs/>
          <w:i/>
          <w:iCs/>
          <w:sz w:val="24"/>
          <w:szCs w:val="24"/>
        </w:rPr>
        <w:t xml:space="preserve"> </w:t>
      </w:r>
      <w:r w:rsidRPr="00D035B7">
        <w:rPr>
          <w:rFonts w:ascii="Times New Roman" w:hAnsi="Times New Roman" w:cs="Times New Roman"/>
          <w:sz w:val="24"/>
          <w:szCs w:val="24"/>
        </w:rPr>
        <w:t>Recogida de poemas infantiles que hablan de danza para trabajar en las clases (recursos de animación a la lectura). Elaboración de u</w:t>
      </w:r>
      <w:r w:rsidR="00501F36">
        <w:rPr>
          <w:rFonts w:ascii="Times New Roman" w:hAnsi="Times New Roman" w:cs="Times New Roman"/>
          <w:sz w:val="24"/>
          <w:szCs w:val="24"/>
        </w:rPr>
        <w:t>n trabajo plástico en relación con e</w:t>
      </w:r>
      <w:r w:rsidRPr="00D035B7">
        <w:rPr>
          <w:rFonts w:ascii="Times New Roman" w:hAnsi="Times New Roman" w:cs="Times New Roman"/>
          <w:sz w:val="24"/>
          <w:szCs w:val="24"/>
        </w:rPr>
        <w:t>l poema trabajado en clase.</w:t>
      </w:r>
    </w:p>
    <w:p w:rsidR="00D035B7" w:rsidRDefault="00D035B7" w:rsidP="00B6747C">
      <w:pPr>
        <w:spacing w:line="360" w:lineRule="auto"/>
        <w:jc w:val="both"/>
        <w:rPr>
          <w:rFonts w:ascii="Times New Roman" w:hAnsi="Times New Roman" w:cs="Times New Roman"/>
          <w:sz w:val="24"/>
          <w:szCs w:val="24"/>
        </w:rPr>
      </w:pPr>
      <w:r w:rsidRPr="00B6747C">
        <w:rPr>
          <w:rFonts w:ascii="Times New Roman" w:hAnsi="Times New Roman" w:cs="Times New Roman"/>
          <w:b/>
          <w:bCs/>
          <w:sz w:val="24"/>
          <w:szCs w:val="24"/>
        </w:rPr>
        <w:t>Cierre del Proyecto</w:t>
      </w:r>
      <w:r w:rsidRPr="00B6747C">
        <w:rPr>
          <w:rFonts w:ascii="Times New Roman" w:hAnsi="Times New Roman" w:cs="Times New Roman"/>
          <w:sz w:val="24"/>
          <w:szCs w:val="24"/>
        </w:rPr>
        <w:t xml:space="preserve">: “Versos en </w:t>
      </w:r>
      <w:proofErr w:type="spellStart"/>
      <w:r w:rsidRPr="00B6747C">
        <w:rPr>
          <w:rFonts w:ascii="Times New Roman" w:hAnsi="Times New Roman" w:cs="Times New Roman"/>
          <w:sz w:val="24"/>
          <w:szCs w:val="24"/>
        </w:rPr>
        <w:t>dansa</w:t>
      </w:r>
      <w:proofErr w:type="spellEnd"/>
      <w:r w:rsidRPr="00B6747C">
        <w:rPr>
          <w:rFonts w:ascii="Times New Roman" w:hAnsi="Times New Roman" w:cs="Times New Roman"/>
          <w:sz w:val="24"/>
          <w:szCs w:val="24"/>
        </w:rPr>
        <w:t xml:space="preserve">” y </w:t>
      </w:r>
      <w:r w:rsidRPr="00B6747C">
        <w:rPr>
          <w:rFonts w:ascii="Times New Roman" w:hAnsi="Times New Roman" w:cs="Times New Roman"/>
          <w:b/>
          <w:bCs/>
          <w:sz w:val="24"/>
          <w:szCs w:val="24"/>
        </w:rPr>
        <w:t>fiesta fin de curso</w:t>
      </w:r>
      <w:r w:rsidRPr="00B6747C">
        <w:rPr>
          <w:rFonts w:ascii="Times New Roman" w:hAnsi="Times New Roman" w:cs="Times New Roman"/>
          <w:sz w:val="24"/>
          <w:szCs w:val="24"/>
        </w:rPr>
        <w:t>: El AMPA co</w:t>
      </w:r>
      <w:r w:rsidR="00B06A18">
        <w:rPr>
          <w:rFonts w:ascii="Times New Roman" w:hAnsi="Times New Roman" w:cs="Times New Roman"/>
          <w:sz w:val="24"/>
          <w:szCs w:val="24"/>
        </w:rPr>
        <w:t xml:space="preserve">ntrata al grupo “Tres fan </w:t>
      </w:r>
      <w:proofErr w:type="spellStart"/>
      <w:r w:rsidR="00B06A18">
        <w:rPr>
          <w:rFonts w:ascii="Times New Roman" w:hAnsi="Times New Roman" w:cs="Times New Roman"/>
          <w:sz w:val="24"/>
          <w:szCs w:val="24"/>
        </w:rPr>
        <w:t>ball</w:t>
      </w:r>
      <w:proofErr w:type="spellEnd"/>
      <w:r w:rsidR="00B06A18">
        <w:rPr>
          <w:rFonts w:ascii="Times New Roman" w:hAnsi="Times New Roman" w:cs="Times New Roman"/>
          <w:sz w:val="24"/>
          <w:szCs w:val="24"/>
        </w:rPr>
        <w:t>”</w:t>
      </w:r>
    </w:p>
    <w:p w:rsidR="00866EE0" w:rsidRPr="00B6747C" w:rsidRDefault="00866EE0" w:rsidP="00B6747C">
      <w:pPr>
        <w:spacing w:line="360" w:lineRule="auto"/>
        <w:jc w:val="both"/>
        <w:rPr>
          <w:rFonts w:ascii="Times New Roman" w:hAnsi="Times New Roman" w:cs="Times New Roman"/>
          <w:sz w:val="24"/>
          <w:szCs w:val="24"/>
        </w:rPr>
      </w:pPr>
    </w:p>
    <w:p w:rsidR="00D035B7" w:rsidRDefault="00D035B7" w:rsidP="00A96B27">
      <w:pPr>
        <w:spacing w:line="360" w:lineRule="auto"/>
        <w:jc w:val="both"/>
        <w:rPr>
          <w:rFonts w:ascii="Times New Roman" w:hAnsi="Times New Roman" w:cs="Times New Roman"/>
          <w:b/>
          <w:bCs/>
          <w:sz w:val="24"/>
          <w:szCs w:val="24"/>
        </w:rPr>
      </w:pPr>
      <w:r w:rsidRPr="00D035B7">
        <w:rPr>
          <w:rFonts w:ascii="Times New Roman" w:hAnsi="Times New Roman" w:cs="Times New Roman"/>
          <w:b/>
          <w:bCs/>
          <w:sz w:val="24"/>
          <w:szCs w:val="24"/>
        </w:rPr>
        <w:t>RESULTADOS:</w:t>
      </w:r>
    </w:p>
    <w:p w:rsidR="003B0E3C" w:rsidRDefault="00B06A18" w:rsidP="00A96B27">
      <w:pPr>
        <w:spacing w:line="360" w:lineRule="auto"/>
        <w:jc w:val="both"/>
        <w:rPr>
          <w:rFonts w:ascii="Times New Roman" w:hAnsi="Times New Roman" w:cs="Times New Roman"/>
          <w:b/>
          <w:bCs/>
          <w:sz w:val="24"/>
          <w:szCs w:val="24"/>
        </w:rPr>
      </w:pPr>
      <w:r w:rsidRPr="00B06A18">
        <w:rPr>
          <w:rFonts w:ascii="Times New Roman" w:hAnsi="Times New Roman" w:cs="Times New Roman"/>
          <w:b/>
          <w:bCs/>
          <w:noProof/>
          <w:sz w:val="24"/>
          <w:szCs w:val="24"/>
          <w:lang w:eastAsia="es-ES"/>
        </w:rPr>
        <w:drawing>
          <wp:inline distT="0" distB="0" distL="0" distR="0">
            <wp:extent cx="5401945" cy="1962150"/>
            <wp:effectExtent l="19050" t="0" r="8255" b="0"/>
            <wp:docPr id="19" name="Objeto 1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10169041" cy="7488832"/>
                      <a:chOff x="16185938" y="20666596"/>
                      <a:chExt cx="10169041" cy="7488832"/>
                    </a:xfrm>
                  </a:grpSpPr>
                  <a:pic>
                    <a:nvPicPr>
                      <a:cNvPr id="1028" name="Picture 4"/>
                      <a:cNvPicPr>
                        <a:picLocks noChangeAspect="1" noChangeArrowheads="1"/>
                      </a:cNvPicPr>
                    </a:nvPicPr>
                    <a:blipFill>
                      <a:blip r:embed="rId20" cstate="print"/>
                      <a:srcRect/>
                      <a:stretch>
                        <a:fillRect/>
                      </a:stretch>
                    </a:blipFill>
                    <a:spPr bwMode="auto">
                      <a:xfrm>
                        <a:off x="18130154" y="21458684"/>
                        <a:ext cx="6667700" cy="6067425"/>
                      </a:xfrm>
                      <a:prstGeom prst="rect">
                        <a:avLst/>
                      </a:prstGeom>
                      <a:noFill/>
                      <a:ln w="9525">
                        <a:noFill/>
                        <a:miter lim="800000"/>
                        <a:headEnd/>
                        <a:tailEnd/>
                      </a:ln>
                    </a:spPr>
                  </a:pic>
                  <a:sp>
                    <a:nvSpPr>
                      <a:cNvPr id="15" name="14 Llamada ovalada"/>
                      <a:cNvSpPr/>
                    </a:nvSpPr>
                    <a:spPr>
                      <a:xfrm>
                        <a:off x="23618675" y="25419124"/>
                        <a:ext cx="2160240" cy="1080120"/>
                      </a:xfrm>
                      <a:prstGeom prst="wedgeEllipseCallout">
                        <a:avLst>
                          <a:gd name="adj1" fmla="val -31342"/>
                          <a:gd name="adj2" fmla="val -68865"/>
                        </a:avLst>
                      </a:prstGeom>
                      <a:solidFill>
                        <a:schemeClr val="accent3">
                          <a:lumMod val="60000"/>
                          <a:lumOff val="40000"/>
                        </a:schemeClr>
                      </a:solidFill>
                      <a:ln>
                        <a:solidFill>
                          <a:schemeClr val="tx1"/>
                        </a:solidFill>
                      </a:ln>
                    </a:spPr>
                    <a:txSp>
                      <a:txBody>
                        <a:bodyPr rtlCol="0" anchor="ctr"/>
                        <a:lstStyle>
                          <a:defPPr>
                            <a:defRPr lang="es-ES"/>
                          </a:defPPr>
                          <a:lvl1pPr marL="0" algn="l" defTabSz="4197005" rtl="0" eaLnBrk="1" latinLnBrk="0" hangingPunct="1">
                            <a:defRPr sz="8300" kern="1200">
                              <a:solidFill>
                                <a:schemeClr val="lt1"/>
                              </a:solidFill>
                              <a:latin typeface="+mn-lt"/>
                              <a:ea typeface="+mn-ea"/>
                              <a:cs typeface="+mn-cs"/>
                            </a:defRPr>
                          </a:lvl1pPr>
                          <a:lvl2pPr marL="2098502" algn="l" defTabSz="4197005" rtl="0" eaLnBrk="1" latinLnBrk="0" hangingPunct="1">
                            <a:defRPr sz="8300" kern="1200">
                              <a:solidFill>
                                <a:schemeClr val="lt1"/>
                              </a:solidFill>
                              <a:latin typeface="+mn-lt"/>
                              <a:ea typeface="+mn-ea"/>
                              <a:cs typeface="+mn-cs"/>
                            </a:defRPr>
                          </a:lvl2pPr>
                          <a:lvl3pPr marL="4197005" algn="l" defTabSz="4197005" rtl="0" eaLnBrk="1" latinLnBrk="0" hangingPunct="1">
                            <a:defRPr sz="8300" kern="1200">
                              <a:solidFill>
                                <a:schemeClr val="lt1"/>
                              </a:solidFill>
                              <a:latin typeface="+mn-lt"/>
                              <a:ea typeface="+mn-ea"/>
                              <a:cs typeface="+mn-cs"/>
                            </a:defRPr>
                          </a:lvl3pPr>
                          <a:lvl4pPr marL="6295507" algn="l" defTabSz="4197005" rtl="0" eaLnBrk="1" latinLnBrk="0" hangingPunct="1">
                            <a:defRPr sz="8300" kern="1200">
                              <a:solidFill>
                                <a:schemeClr val="lt1"/>
                              </a:solidFill>
                              <a:latin typeface="+mn-lt"/>
                              <a:ea typeface="+mn-ea"/>
                              <a:cs typeface="+mn-cs"/>
                            </a:defRPr>
                          </a:lvl4pPr>
                          <a:lvl5pPr marL="8394009" algn="l" defTabSz="4197005" rtl="0" eaLnBrk="1" latinLnBrk="0" hangingPunct="1">
                            <a:defRPr sz="8300" kern="1200">
                              <a:solidFill>
                                <a:schemeClr val="lt1"/>
                              </a:solidFill>
                              <a:latin typeface="+mn-lt"/>
                              <a:ea typeface="+mn-ea"/>
                              <a:cs typeface="+mn-cs"/>
                            </a:defRPr>
                          </a:lvl5pPr>
                          <a:lvl6pPr marL="10492511" algn="l" defTabSz="4197005" rtl="0" eaLnBrk="1" latinLnBrk="0" hangingPunct="1">
                            <a:defRPr sz="8300" kern="1200">
                              <a:solidFill>
                                <a:schemeClr val="lt1"/>
                              </a:solidFill>
                              <a:latin typeface="+mn-lt"/>
                              <a:ea typeface="+mn-ea"/>
                              <a:cs typeface="+mn-cs"/>
                            </a:defRPr>
                          </a:lvl6pPr>
                          <a:lvl7pPr marL="12591014" algn="l" defTabSz="4197005" rtl="0" eaLnBrk="1" latinLnBrk="0" hangingPunct="1">
                            <a:defRPr sz="8300" kern="1200">
                              <a:solidFill>
                                <a:schemeClr val="lt1"/>
                              </a:solidFill>
                              <a:latin typeface="+mn-lt"/>
                              <a:ea typeface="+mn-ea"/>
                              <a:cs typeface="+mn-cs"/>
                            </a:defRPr>
                          </a:lvl7pPr>
                          <a:lvl8pPr marL="14689516" algn="l" defTabSz="4197005" rtl="0" eaLnBrk="1" latinLnBrk="0" hangingPunct="1">
                            <a:defRPr sz="8300" kern="1200">
                              <a:solidFill>
                                <a:schemeClr val="lt1"/>
                              </a:solidFill>
                              <a:latin typeface="+mn-lt"/>
                              <a:ea typeface="+mn-ea"/>
                              <a:cs typeface="+mn-cs"/>
                            </a:defRPr>
                          </a:lvl8pPr>
                          <a:lvl9pPr marL="16788018" algn="l" defTabSz="4197005" rtl="0" eaLnBrk="1" latinLnBrk="0" hangingPunct="1">
                            <a:defRPr sz="8300" kern="1200">
                              <a:solidFill>
                                <a:schemeClr val="lt1"/>
                              </a:solidFill>
                              <a:latin typeface="+mn-lt"/>
                              <a:ea typeface="+mn-ea"/>
                              <a:cs typeface="+mn-cs"/>
                            </a:defRPr>
                          </a:lvl9pPr>
                        </a:lstStyle>
                        <a:p>
                          <a:pPr algn="ctr"/>
                          <a:r>
                            <a:rPr lang="es-ES" sz="1600" b="1" dirty="0" smtClean="0">
                              <a:solidFill>
                                <a:schemeClr val="tx1"/>
                              </a:solidFill>
                            </a:rPr>
                            <a:t>6ºPrimaria.-</a:t>
                          </a:r>
                          <a:r>
                            <a:rPr lang="es-ES" sz="1600" dirty="0" smtClean="0">
                              <a:solidFill>
                                <a:schemeClr val="tx1"/>
                              </a:solidFill>
                            </a:rPr>
                            <a:t>música en directo, danza e historia.</a:t>
                          </a:r>
                          <a:endParaRPr lang="es-ES" sz="1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16" name="15 Llamada ovalada"/>
                      <a:cNvSpPr/>
                    </a:nvSpPr>
                    <a:spPr>
                      <a:xfrm>
                        <a:off x="24194739" y="22754828"/>
                        <a:ext cx="2160240" cy="1512168"/>
                      </a:xfrm>
                      <a:prstGeom prst="wedgeEllipseCallout">
                        <a:avLst>
                          <a:gd name="adj1" fmla="val -55061"/>
                          <a:gd name="adj2" fmla="val -33038"/>
                        </a:avLst>
                      </a:prstGeom>
                      <a:solidFill>
                        <a:schemeClr val="accent3">
                          <a:lumMod val="60000"/>
                          <a:lumOff val="40000"/>
                        </a:schemeClr>
                      </a:solidFill>
                      <a:ln>
                        <a:solidFill>
                          <a:schemeClr val="tx1"/>
                        </a:solidFill>
                      </a:ln>
                    </a:spPr>
                    <a:txSp>
                      <a:txBody>
                        <a:bodyPr rtlCol="0" anchor="ctr"/>
                        <a:lstStyle>
                          <a:defPPr>
                            <a:defRPr lang="es-ES"/>
                          </a:defPPr>
                          <a:lvl1pPr marL="0" algn="l" defTabSz="4197005" rtl="0" eaLnBrk="1" latinLnBrk="0" hangingPunct="1">
                            <a:defRPr sz="8300" kern="1200">
                              <a:solidFill>
                                <a:schemeClr val="lt1"/>
                              </a:solidFill>
                              <a:latin typeface="+mn-lt"/>
                              <a:ea typeface="+mn-ea"/>
                              <a:cs typeface="+mn-cs"/>
                            </a:defRPr>
                          </a:lvl1pPr>
                          <a:lvl2pPr marL="2098502" algn="l" defTabSz="4197005" rtl="0" eaLnBrk="1" latinLnBrk="0" hangingPunct="1">
                            <a:defRPr sz="8300" kern="1200">
                              <a:solidFill>
                                <a:schemeClr val="lt1"/>
                              </a:solidFill>
                              <a:latin typeface="+mn-lt"/>
                              <a:ea typeface="+mn-ea"/>
                              <a:cs typeface="+mn-cs"/>
                            </a:defRPr>
                          </a:lvl2pPr>
                          <a:lvl3pPr marL="4197005" algn="l" defTabSz="4197005" rtl="0" eaLnBrk="1" latinLnBrk="0" hangingPunct="1">
                            <a:defRPr sz="8300" kern="1200">
                              <a:solidFill>
                                <a:schemeClr val="lt1"/>
                              </a:solidFill>
                              <a:latin typeface="+mn-lt"/>
                              <a:ea typeface="+mn-ea"/>
                              <a:cs typeface="+mn-cs"/>
                            </a:defRPr>
                          </a:lvl3pPr>
                          <a:lvl4pPr marL="6295507" algn="l" defTabSz="4197005" rtl="0" eaLnBrk="1" latinLnBrk="0" hangingPunct="1">
                            <a:defRPr sz="8300" kern="1200">
                              <a:solidFill>
                                <a:schemeClr val="lt1"/>
                              </a:solidFill>
                              <a:latin typeface="+mn-lt"/>
                              <a:ea typeface="+mn-ea"/>
                              <a:cs typeface="+mn-cs"/>
                            </a:defRPr>
                          </a:lvl4pPr>
                          <a:lvl5pPr marL="8394009" algn="l" defTabSz="4197005" rtl="0" eaLnBrk="1" latinLnBrk="0" hangingPunct="1">
                            <a:defRPr sz="8300" kern="1200">
                              <a:solidFill>
                                <a:schemeClr val="lt1"/>
                              </a:solidFill>
                              <a:latin typeface="+mn-lt"/>
                              <a:ea typeface="+mn-ea"/>
                              <a:cs typeface="+mn-cs"/>
                            </a:defRPr>
                          </a:lvl5pPr>
                          <a:lvl6pPr marL="10492511" algn="l" defTabSz="4197005" rtl="0" eaLnBrk="1" latinLnBrk="0" hangingPunct="1">
                            <a:defRPr sz="8300" kern="1200">
                              <a:solidFill>
                                <a:schemeClr val="lt1"/>
                              </a:solidFill>
                              <a:latin typeface="+mn-lt"/>
                              <a:ea typeface="+mn-ea"/>
                              <a:cs typeface="+mn-cs"/>
                            </a:defRPr>
                          </a:lvl6pPr>
                          <a:lvl7pPr marL="12591014" algn="l" defTabSz="4197005" rtl="0" eaLnBrk="1" latinLnBrk="0" hangingPunct="1">
                            <a:defRPr sz="8300" kern="1200">
                              <a:solidFill>
                                <a:schemeClr val="lt1"/>
                              </a:solidFill>
                              <a:latin typeface="+mn-lt"/>
                              <a:ea typeface="+mn-ea"/>
                              <a:cs typeface="+mn-cs"/>
                            </a:defRPr>
                          </a:lvl7pPr>
                          <a:lvl8pPr marL="14689516" algn="l" defTabSz="4197005" rtl="0" eaLnBrk="1" latinLnBrk="0" hangingPunct="1">
                            <a:defRPr sz="8300" kern="1200">
                              <a:solidFill>
                                <a:schemeClr val="lt1"/>
                              </a:solidFill>
                              <a:latin typeface="+mn-lt"/>
                              <a:ea typeface="+mn-ea"/>
                              <a:cs typeface="+mn-cs"/>
                            </a:defRPr>
                          </a:lvl8pPr>
                          <a:lvl9pPr marL="16788018" algn="l" defTabSz="4197005" rtl="0" eaLnBrk="1" latinLnBrk="0" hangingPunct="1">
                            <a:defRPr sz="8300" kern="1200">
                              <a:solidFill>
                                <a:schemeClr val="lt1"/>
                              </a:solidFill>
                              <a:latin typeface="+mn-lt"/>
                              <a:ea typeface="+mn-ea"/>
                              <a:cs typeface="+mn-cs"/>
                            </a:defRPr>
                          </a:lvl9pPr>
                        </a:lstStyle>
                        <a:p>
                          <a:pPr algn="ctr"/>
                          <a:r>
                            <a:rPr lang="es-ES" sz="1600" b="1" dirty="0" smtClean="0">
                              <a:solidFill>
                                <a:schemeClr val="tx1"/>
                              </a:solidFill>
                            </a:rPr>
                            <a:t>5º Primaria</a:t>
                          </a:r>
                          <a:r>
                            <a:rPr lang="es-ES" sz="1600" dirty="0" smtClean="0">
                              <a:solidFill>
                                <a:schemeClr val="tx1"/>
                              </a:solidFill>
                            </a:rPr>
                            <a:t>.- el texto es un estímulo para el movimiento. Otro modo de expresión</a:t>
                          </a:r>
                          <a:endParaRPr lang="es-ES" sz="1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17" name="16 Llamada ovalada"/>
                      <a:cNvSpPr/>
                    </a:nvSpPr>
                    <a:spPr>
                      <a:xfrm>
                        <a:off x="23258635" y="21170652"/>
                        <a:ext cx="2016224" cy="1368152"/>
                      </a:xfrm>
                      <a:prstGeom prst="wedgeEllipseCallout">
                        <a:avLst>
                          <a:gd name="adj1" fmla="val -53236"/>
                          <a:gd name="adj2" fmla="val 38911"/>
                        </a:avLst>
                      </a:prstGeom>
                      <a:solidFill>
                        <a:schemeClr val="accent3">
                          <a:lumMod val="60000"/>
                          <a:lumOff val="40000"/>
                        </a:schemeClr>
                      </a:solidFill>
                      <a:ln>
                        <a:solidFill>
                          <a:schemeClr val="tx1"/>
                        </a:solidFill>
                      </a:ln>
                    </a:spPr>
                    <a:txSp>
                      <a:txBody>
                        <a:bodyPr rtlCol="0" anchor="ctr"/>
                        <a:lstStyle>
                          <a:defPPr>
                            <a:defRPr lang="es-ES"/>
                          </a:defPPr>
                          <a:lvl1pPr marL="0" algn="l" defTabSz="4197005" rtl="0" eaLnBrk="1" latinLnBrk="0" hangingPunct="1">
                            <a:defRPr sz="8300" kern="1200">
                              <a:solidFill>
                                <a:schemeClr val="lt1"/>
                              </a:solidFill>
                              <a:latin typeface="+mn-lt"/>
                              <a:ea typeface="+mn-ea"/>
                              <a:cs typeface="+mn-cs"/>
                            </a:defRPr>
                          </a:lvl1pPr>
                          <a:lvl2pPr marL="2098502" algn="l" defTabSz="4197005" rtl="0" eaLnBrk="1" latinLnBrk="0" hangingPunct="1">
                            <a:defRPr sz="8300" kern="1200">
                              <a:solidFill>
                                <a:schemeClr val="lt1"/>
                              </a:solidFill>
                              <a:latin typeface="+mn-lt"/>
                              <a:ea typeface="+mn-ea"/>
                              <a:cs typeface="+mn-cs"/>
                            </a:defRPr>
                          </a:lvl2pPr>
                          <a:lvl3pPr marL="4197005" algn="l" defTabSz="4197005" rtl="0" eaLnBrk="1" latinLnBrk="0" hangingPunct="1">
                            <a:defRPr sz="8300" kern="1200">
                              <a:solidFill>
                                <a:schemeClr val="lt1"/>
                              </a:solidFill>
                              <a:latin typeface="+mn-lt"/>
                              <a:ea typeface="+mn-ea"/>
                              <a:cs typeface="+mn-cs"/>
                            </a:defRPr>
                          </a:lvl3pPr>
                          <a:lvl4pPr marL="6295507" algn="l" defTabSz="4197005" rtl="0" eaLnBrk="1" latinLnBrk="0" hangingPunct="1">
                            <a:defRPr sz="8300" kern="1200">
                              <a:solidFill>
                                <a:schemeClr val="lt1"/>
                              </a:solidFill>
                              <a:latin typeface="+mn-lt"/>
                              <a:ea typeface="+mn-ea"/>
                              <a:cs typeface="+mn-cs"/>
                            </a:defRPr>
                          </a:lvl4pPr>
                          <a:lvl5pPr marL="8394009" algn="l" defTabSz="4197005" rtl="0" eaLnBrk="1" latinLnBrk="0" hangingPunct="1">
                            <a:defRPr sz="8300" kern="1200">
                              <a:solidFill>
                                <a:schemeClr val="lt1"/>
                              </a:solidFill>
                              <a:latin typeface="+mn-lt"/>
                              <a:ea typeface="+mn-ea"/>
                              <a:cs typeface="+mn-cs"/>
                            </a:defRPr>
                          </a:lvl5pPr>
                          <a:lvl6pPr marL="10492511" algn="l" defTabSz="4197005" rtl="0" eaLnBrk="1" latinLnBrk="0" hangingPunct="1">
                            <a:defRPr sz="8300" kern="1200">
                              <a:solidFill>
                                <a:schemeClr val="lt1"/>
                              </a:solidFill>
                              <a:latin typeface="+mn-lt"/>
                              <a:ea typeface="+mn-ea"/>
                              <a:cs typeface="+mn-cs"/>
                            </a:defRPr>
                          </a:lvl6pPr>
                          <a:lvl7pPr marL="12591014" algn="l" defTabSz="4197005" rtl="0" eaLnBrk="1" latinLnBrk="0" hangingPunct="1">
                            <a:defRPr sz="8300" kern="1200">
                              <a:solidFill>
                                <a:schemeClr val="lt1"/>
                              </a:solidFill>
                              <a:latin typeface="+mn-lt"/>
                              <a:ea typeface="+mn-ea"/>
                              <a:cs typeface="+mn-cs"/>
                            </a:defRPr>
                          </a:lvl7pPr>
                          <a:lvl8pPr marL="14689516" algn="l" defTabSz="4197005" rtl="0" eaLnBrk="1" latinLnBrk="0" hangingPunct="1">
                            <a:defRPr sz="8300" kern="1200">
                              <a:solidFill>
                                <a:schemeClr val="lt1"/>
                              </a:solidFill>
                              <a:latin typeface="+mn-lt"/>
                              <a:ea typeface="+mn-ea"/>
                              <a:cs typeface="+mn-cs"/>
                            </a:defRPr>
                          </a:lvl8pPr>
                          <a:lvl9pPr marL="16788018" algn="l" defTabSz="4197005" rtl="0" eaLnBrk="1" latinLnBrk="0" hangingPunct="1">
                            <a:defRPr sz="8300" kern="1200">
                              <a:solidFill>
                                <a:schemeClr val="lt1"/>
                              </a:solidFill>
                              <a:latin typeface="+mn-lt"/>
                              <a:ea typeface="+mn-ea"/>
                              <a:cs typeface="+mn-cs"/>
                            </a:defRPr>
                          </a:lvl9pPr>
                        </a:lstStyle>
                        <a:p>
                          <a:pPr algn="ctr"/>
                          <a:r>
                            <a:rPr lang="es-ES" sz="1600" b="1" dirty="0" smtClean="0">
                              <a:solidFill>
                                <a:schemeClr val="tx1"/>
                              </a:solidFill>
                            </a:rPr>
                            <a:t>4º Primaria.- </a:t>
                          </a:r>
                          <a:r>
                            <a:rPr lang="es-ES" sz="1600" dirty="0" smtClean="0">
                              <a:solidFill>
                                <a:schemeClr val="tx1"/>
                              </a:solidFill>
                            </a:rPr>
                            <a:t>el </a:t>
                          </a:r>
                          <a:r>
                            <a:rPr lang="es-ES" sz="1600" dirty="0" smtClean="0">
                              <a:solidFill>
                                <a:schemeClr val="tx1"/>
                              </a:solidFill>
                            </a:rPr>
                            <a:t>teatro: un </a:t>
                          </a:r>
                          <a:r>
                            <a:rPr lang="es-ES" sz="1600" dirty="0" smtClean="0">
                              <a:solidFill>
                                <a:schemeClr val="tx1"/>
                              </a:solidFill>
                            </a:rPr>
                            <a:t>juego para aprender</a:t>
                          </a:r>
                          <a:endParaRPr lang="es-ES" sz="1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18" name="17 Llamada ovalada"/>
                      <a:cNvSpPr/>
                    </a:nvSpPr>
                    <a:spPr>
                      <a:xfrm>
                        <a:off x="20954379" y="20666596"/>
                        <a:ext cx="2157871" cy="1080120"/>
                      </a:xfrm>
                      <a:prstGeom prst="wedgeEllipseCallout">
                        <a:avLst>
                          <a:gd name="adj1" fmla="val -9035"/>
                          <a:gd name="adj2" fmla="val 85369"/>
                        </a:avLst>
                      </a:prstGeom>
                      <a:solidFill>
                        <a:schemeClr val="accent3">
                          <a:lumMod val="60000"/>
                          <a:lumOff val="40000"/>
                        </a:schemeClr>
                      </a:solidFill>
                      <a:ln>
                        <a:solidFill>
                          <a:schemeClr val="tx1"/>
                        </a:solidFill>
                      </a:ln>
                    </a:spPr>
                    <a:txSp>
                      <a:txBody>
                        <a:bodyPr rtlCol="0" anchor="ctr"/>
                        <a:lstStyle>
                          <a:defPPr>
                            <a:defRPr lang="es-ES"/>
                          </a:defPPr>
                          <a:lvl1pPr marL="0" algn="l" defTabSz="4197005" rtl="0" eaLnBrk="1" latinLnBrk="0" hangingPunct="1">
                            <a:defRPr sz="8300" kern="1200">
                              <a:solidFill>
                                <a:schemeClr val="lt1"/>
                              </a:solidFill>
                              <a:latin typeface="+mn-lt"/>
                              <a:ea typeface="+mn-ea"/>
                              <a:cs typeface="+mn-cs"/>
                            </a:defRPr>
                          </a:lvl1pPr>
                          <a:lvl2pPr marL="2098502" algn="l" defTabSz="4197005" rtl="0" eaLnBrk="1" latinLnBrk="0" hangingPunct="1">
                            <a:defRPr sz="8300" kern="1200">
                              <a:solidFill>
                                <a:schemeClr val="lt1"/>
                              </a:solidFill>
                              <a:latin typeface="+mn-lt"/>
                              <a:ea typeface="+mn-ea"/>
                              <a:cs typeface="+mn-cs"/>
                            </a:defRPr>
                          </a:lvl2pPr>
                          <a:lvl3pPr marL="4197005" algn="l" defTabSz="4197005" rtl="0" eaLnBrk="1" latinLnBrk="0" hangingPunct="1">
                            <a:defRPr sz="8300" kern="1200">
                              <a:solidFill>
                                <a:schemeClr val="lt1"/>
                              </a:solidFill>
                              <a:latin typeface="+mn-lt"/>
                              <a:ea typeface="+mn-ea"/>
                              <a:cs typeface="+mn-cs"/>
                            </a:defRPr>
                          </a:lvl3pPr>
                          <a:lvl4pPr marL="6295507" algn="l" defTabSz="4197005" rtl="0" eaLnBrk="1" latinLnBrk="0" hangingPunct="1">
                            <a:defRPr sz="8300" kern="1200">
                              <a:solidFill>
                                <a:schemeClr val="lt1"/>
                              </a:solidFill>
                              <a:latin typeface="+mn-lt"/>
                              <a:ea typeface="+mn-ea"/>
                              <a:cs typeface="+mn-cs"/>
                            </a:defRPr>
                          </a:lvl4pPr>
                          <a:lvl5pPr marL="8394009" algn="l" defTabSz="4197005" rtl="0" eaLnBrk="1" latinLnBrk="0" hangingPunct="1">
                            <a:defRPr sz="8300" kern="1200">
                              <a:solidFill>
                                <a:schemeClr val="lt1"/>
                              </a:solidFill>
                              <a:latin typeface="+mn-lt"/>
                              <a:ea typeface="+mn-ea"/>
                              <a:cs typeface="+mn-cs"/>
                            </a:defRPr>
                          </a:lvl5pPr>
                          <a:lvl6pPr marL="10492511" algn="l" defTabSz="4197005" rtl="0" eaLnBrk="1" latinLnBrk="0" hangingPunct="1">
                            <a:defRPr sz="8300" kern="1200">
                              <a:solidFill>
                                <a:schemeClr val="lt1"/>
                              </a:solidFill>
                              <a:latin typeface="+mn-lt"/>
                              <a:ea typeface="+mn-ea"/>
                              <a:cs typeface="+mn-cs"/>
                            </a:defRPr>
                          </a:lvl6pPr>
                          <a:lvl7pPr marL="12591014" algn="l" defTabSz="4197005" rtl="0" eaLnBrk="1" latinLnBrk="0" hangingPunct="1">
                            <a:defRPr sz="8300" kern="1200">
                              <a:solidFill>
                                <a:schemeClr val="lt1"/>
                              </a:solidFill>
                              <a:latin typeface="+mn-lt"/>
                              <a:ea typeface="+mn-ea"/>
                              <a:cs typeface="+mn-cs"/>
                            </a:defRPr>
                          </a:lvl7pPr>
                          <a:lvl8pPr marL="14689516" algn="l" defTabSz="4197005" rtl="0" eaLnBrk="1" latinLnBrk="0" hangingPunct="1">
                            <a:defRPr sz="8300" kern="1200">
                              <a:solidFill>
                                <a:schemeClr val="lt1"/>
                              </a:solidFill>
                              <a:latin typeface="+mn-lt"/>
                              <a:ea typeface="+mn-ea"/>
                              <a:cs typeface="+mn-cs"/>
                            </a:defRPr>
                          </a:lvl8pPr>
                          <a:lvl9pPr marL="16788018" algn="l" defTabSz="4197005" rtl="0" eaLnBrk="1" latinLnBrk="0" hangingPunct="1">
                            <a:defRPr sz="8300" kern="1200">
                              <a:solidFill>
                                <a:schemeClr val="lt1"/>
                              </a:solidFill>
                              <a:latin typeface="+mn-lt"/>
                              <a:ea typeface="+mn-ea"/>
                              <a:cs typeface="+mn-cs"/>
                            </a:defRPr>
                          </a:lvl9pPr>
                        </a:lstStyle>
                        <a:p>
                          <a:pPr algn="ctr"/>
                          <a:r>
                            <a:rPr lang="es-ES" sz="1600" b="1" dirty="0" smtClean="0">
                              <a:solidFill>
                                <a:schemeClr val="tx1"/>
                              </a:solidFill>
                            </a:rPr>
                            <a:t>3º Primaria</a:t>
                          </a:r>
                          <a:r>
                            <a:rPr lang="es-ES" sz="1600" dirty="0" smtClean="0">
                              <a:solidFill>
                                <a:schemeClr val="tx1"/>
                              </a:solidFill>
                            </a:rPr>
                            <a:t>.- se pone el acento  en el individuo y el grupo </a:t>
                          </a:r>
                          <a:endParaRPr lang="es-ES" sz="1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19" name="18 Llamada ovalada"/>
                      <a:cNvSpPr/>
                    </a:nvSpPr>
                    <a:spPr>
                      <a:xfrm>
                        <a:off x="17281971" y="20810612"/>
                        <a:ext cx="2664296" cy="1296144"/>
                      </a:xfrm>
                      <a:prstGeom prst="wedgeEllipseCallout">
                        <a:avLst>
                          <a:gd name="adj1" fmla="val 45946"/>
                          <a:gd name="adj2" fmla="val 70123"/>
                        </a:avLst>
                      </a:prstGeom>
                      <a:solidFill>
                        <a:schemeClr val="accent3">
                          <a:lumMod val="60000"/>
                          <a:lumOff val="40000"/>
                        </a:schemeClr>
                      </a:solidFill>
                      <a:ln>
                        <a:solidFill>
                          <a:schemeClr val="tx1"/>
                        </a:solidFill>
                      </a:ln>
                    </a:spPr>
                    <a:txSp>
                      <a:txBody>
                        <a:bodyPr rtlCol="0" anchor="ctr"/>
                        <a:lstStyle>
                          <a:defPPr>
                            <a:defRPr lang="es-ES"/>
                          </a:defPPr>
                          <a:lvl1pPr marL="0" algn="l" defTabSz="4197005" rtl="0" eaLnBrk="1" latinLnBrk="0" hangingPunct="1">
                            <a:defRPr sz="8300" kern="1200">
                              <a:solidFill>
                                <a:schemeClr val="lt1"/>
                              </a:solidFill>
                              <a:latin typeface="+mn-lt"/>
                              <a:ea typeface="+mn-ea"/>
                              <a:cs typeface="+mn-cs"/>
                            </a:defRPr>
                          </a:lvl1pPr>
                          <a:lvl2pPr marL="2098502" algn="l" defTabSz="4197005" rtl="0" eaLnBrk="1" latinLnBrk="0" hangingPunct="1">
                            <a:defRPr sz="8300" kern="1200">
                              <a:solidFill>
                                <a:schemeClr val="lt1"/>
                              </a:solidFill>
                              <a:latin typeface="+mn-lt"/>
                              <a:ea typeface="+mn-ea"/>
                              <a:cs typeface="+mn-cs"/>
                            </a:defRPr>
                          </a:lvl2pPr>
                          <a:lvl3pPr marL="4197005" algn="l" defTabSz="4197005" rtl="0" eaLnBrk="1" latinLnBrk="0" hangingPunct="1">
                            <a:defRPr sz="8300" kern="1200">
                              <a:solidFill>
                                <a:schemeClr val="lt1"/>
                              </a:solidFill>
                              <a:latin typeface="+mn-lt"/>
                              <a:ea typeface="+mn-ea"/>
                              <a:cs typeface="+mn-cs"/>
                            </a:defRPr>
                          </a:lvl3pPr>
                          <a:lvl4pPr marL="6295507" algn="l" defTabSz="4197005" rtl="0" eaLnBrk="1" latinLnBrk="0" hangingPunct="1">
                            <a:defRPr sz="8300" kern="1200">
                              <a:solidFill>
                                <a:schemeClr val="lt1"/>
                              </a:solidFill>
                              <a:latin typeface="+mn-lt"/>
                              <a:ea typeface="+mn-ea"/>
                              <a:cs typeface="+mn-cs"/>
                            </a:defRPr>
                          </a:lvl4pPr>
                          <a:lvl5pPr marL="8394009" algn="l" defTabSz="4197005" rtl="0" eaLnBrk="1" latinLnBrk="0" hangingPunct="1">
                            <a:defRPr sz="8300" kern="1200">
                              <a:solidFill>
                                <a:schemeClr val="lt1"/>
                              </a:solidFill>
                              <a:latin typeface="+mn-lt"/>
                              <a:ea typeface="+mn-ea"/>
                              <a:cs typeface="+mn-cs"/>
                            </a:defRPr>
                          </a:lvl5pPr>
                          <a:lvl6pPr marL="10492511" algn="l" defTabSz="4197005" rtl="0" eaLnBrk="1" latinLnBrk="0" hangingPunct="1">
                            <a:defRPr sz="8300" kern="1200">
                              <a:solidFill>
                                <a:schemeClr val="lt1"/>
                              </a:solidFill>
                              <a:latin typeface="+mn-lt"/>
                              <a:ea typeface="+mn-ea"/>
                              <a:cs typeface="+mn-cs"/>
                            </a:defRPr>
                          </a:lvl6pPr>
                          <a:lvl7pPr marL="12591014" algn="l" defTabSz="4197005" rtl="0" eaLnBrk="1" latinLnBrk="0" hangingPunct="1">
                            <a:defRPr sz="8300" kern="1200">
                              <a:solidFill>
                                <a:schemeClr val="lt1"/>
                              </a:solidFill>
                              <a:latin typeface="+mn-lt"/>
                              <a:ea typeface="+mn-ea"/>
                              <a:cs typeface="+mn-cs"/>
                            </a:defRPr>
                          </a:lvl7pPr>
                          <a:lvl8pPr marL="14689516" algn="l" defTabSz="4197005" rtl="0" eaLnBrk="1" latinLnBrk="0" hangingPunct="1">
                            <a:defRPr sz="8300" kern="1200">
                              <a:solidFill>
                                <a:schemeClr val="lt1"/>
                              </a:solidFill>
                              <a:latin typeface="+mn-lt"/>
                              <a:ea typeface="+mn-ea"/>
                              <a:cs typeface="+mn-cs"/>
                            </a:defRPr>
                          </a:lvl8pPr>
                          <a:lvl9pPr marL="16788018" algn="l" defTabSz="4197005" rtl="0" eaLnBrk="1" latinLnBrk="0" hangingPunct="1">
                            <a:defRPr sz="8300" kern="1200">
                              <a:solidFill>
                                <a:schemeClr val="lt1"/>
                              </a:solidFill>
                              <a:latin typeface="+mn-lt"/>
                              <a:ea typeface="+mn-ea"/>
                              <a:cs typeface="+mn-cs"/>
                            </a:defRPr>
                          </a:lvl9pPr>
                        </a:lstStyle>
                        <a:p>
                          <a:pPr algn="ctr"/>
                          <a:r>
                            <a:rPr lang="es-ES" sz="1600" b="1" dirty="0" smtClean="0">
                              <a:solidFill>
                                <a:schemeClr val="tx1"/>
                              </a:solidFill>
                            </a:rPr>
                            <a:t>2º Primaria.- </a:t>
                          </a:r>
                          <a:r>
                            <a:rPr lang="es-ES" sz="1600" dirty="0" smtClean="0">
                              <a:solidFill>
                                <a:schemeClr val="tx1"/>
                              </a:solidFill>
                            </a:rPr>
                            <a:t>La composición de figuras : varias cosas se unen </a:t>
                          </a:r>
                          <a:r>
                            <a:rPr lang="es-ES" sz="1600" dirty="0" smtClean="0">
                              <a:solidFill>
                                <a:schemeClr val="tx1"/>
                              </a:solidFill>
                            </a:rPr>
                            <a:t>creando </a:t>
                          </a:r>
                          <a:r>
                            <a:rPr lang="es-ES" sz="1600" dirty="0" smtClean="0">
                              <a:solidFill>
                                <a:schemeClr val="tx1"/>
                              </a:solidFill>
                            </a:rPr>
                            <a:t>una nueva.</a:t>
                          </a:r>
                          <a:endParaRPr lang="es-ES" sz="1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20" name="19 Llamada ovalada"/>
                      <a:cNvSpPr/>
                    </a:nvSpPr>
                    <a:spPr>
                      <a:xfrm>
                        <a:off x="16185938" y="22682820"/>
                        <a:ext cx="2589919" cy="1296144"/>
                      </a:xfrm>
                      <a:prstGeom prst="wedgeEllipseCallout">
                        <a:avLst>
                          <a:gd name="adj1" fmla="val 58059"/>
                          <a:gd name="adj2" fmla="val -29057"/>
                        </a:avLst>
                      </a:prstGeom>
                      <a:solidFill>
                        <a:schemeClr val="accent3">
                          <a:lumMod val="60000"/>
                          <a:lumOff val="40000"/>
                        </a:schemeClr>
                      </a:solidFill>
                      <a:ln>
                        <a:solidFill>
                          <a:schemeClr val="tx1"/>
                        </a:solidFill>
                      </a:ln>
                    </a:spPr>
                    <a:txSp>
                      <a:txBody>
                        <a:bodyPr rtlCol="0" anchor="ctr"/>
                        <a:lstStyle>
                          <a:defPPr>
                            <a:defRPr lang="es-ES"/>
                          </a:defPPr>
                          <a:lvl1pPr marL="0" algn="l" defTabSz="4197005" rtl="0" eaLnBrk="1" latinLnBrk="0" hangingPunct="1">
                            <a:defRPr sz="8300" kern="1200">
                              <a:solidFill>
                                <a:schemeClr val="lt1"/>
                              </a:solidFill>
                              <a:latin typeface="+mn-lt"/>
                              <a:ea typeface="+mn-ea"/>
                              <a:cs typeface="+mn-cs"/>
                            </a:defRPr>
                          </a:lvl1pPr>
                          <a:lvl2pPr marL="2098502" algn="l" defTabSz="4197005" rtl="0" eaLnBrk="1" latinLnBrk="0" hangingPunct="1">
                            <a:defRPr sz="8300" kern="1200">
                              <a:solidFill>
                                <a:schemeClr val="lt1"/>
                              </a:solidFill>
                              <a:latin typeface="+mn-lt"/>
                              <a:ea typeface="+mn-ea"/>
                              <a:cs typeface="+mn-cs"/>
                            </a:defRPr>
                          </a:lvl2pPr>
                          <a:lvl3pPr marL="4197005" algn="l" defTabSz="4197005" rtl="0" eaLnBrk="1" latinLnBrk="0" hangingPunct="1">
                            <a:defRPr sz="8300" kern="1200">
                              <a:solidFill>
                                <a:schemeClr val="lt1"/>
                              </a:solidFill>
                              <a:latin typeface="+mn-lt"/>
                              <a:ea typeface="+mn-ea"/>
                              <a:cs typeface="+mn-cs"/>
                            </a:defRPr>
                          </a:lvl3pPr>
                          <a:lvl4pPr marL="6295507" algn="l" defTabSz="4197005" rtl="0" eaLnBrk="1" latinLnBrk="0" hangingPunct="1">
                            <a:defRPr sz="8300" kern="1200">
                              <a:solidFill>
                                <a:schemeClr val="lt1"/>
                              </a:solidFill>
                              <a:latin typeface="+mn-lt"/>
                              <a:ea typeface="+mn-ea"/>
                              <a:cs typeface="+mn-cs"/>
                            </a:defRPr>
                          </a:lvl4pPr>
                          <a:lvl5pPr marL="8394009" algn="l" defTabSz="4197005" rtl="0" eaLnBrk="1" latinLnBrk="0" hangingPunct="1">
                            <a:defRPr sz="8300" kern="1200">
                              <a:solidFill>
                                <a:schemeClr val="lt1"/>
                              </a:solidFill>
                              <a:latin typeface="+mn-lt"/>
                              <a:ea typeface="+mn-ea"/>
                              <a:cs typeface="+mn-cs"/>
                            </a:defRPr>
                          </a:lvl5pPr>
                          <a:lvl6pPr marL="10492511" algn="l" defTabSz="4197005" rtl="0" eaLnBrk="1" latinLnBrk="0" hangingPunct="1">
                            <a:defRPr sz="8300" kern="1200">
                              <a:solidFill>
                                <a:schemeClr val="lt1"/>
                              </a:solidFill>
                              <a:latin typeface="+mn-lt"/>
                              <a:ea typeface="+mn-ea"/>
                              <a:cs typeface="+mn-cs"/>
                            </a:defRPr>
                          </a:lvl6pPr>
                          <a:lvl7pPr marL="12591014" algn="l" defTabSz="4197005" rtl="0" eaLnBrk="1" latinLnBrk="0" hangingPunct="1">
                            <a:defRPr sz="8300" kern="1200">
                              <a:solidFill>
                                <a:schemeClr val="lt1"/>
                              </a:solidFill>
                              <a:latin typeface="+mn-lt"/>
                              <a:ea typeface="+mn-ea"/>
                              <a:cs typeface="+mn-cs"/>
                            </a:defRPr>
                          </a:lvl7pPr>
                          <a:lvl8pPr marL="14689516" algn="l" defTabSz="4197005" rtl="0" eaLnBrk="1" latinLnBrk="0" hangingPunct="1">
                            <a:defRPr sz="8300" kern="1200">
                              <a:solidFill>
                                <a:schemeClr val="lt1"/>
                              </a:solidFill>
                              <a:latin typeface="+mn-lt"/>
                              <a:ea typeface="+mn-ea"/>
                              <a:cs typeface="+mn-cs"/>
                            </a:defRPr>
                          </a:lvl8pPr>
                          <a:lvl9pPr marL="16788018" algn="l" defTabSz="4197005" rtl="0" eaLnBrk="1" latinLnBrk="0" hangingPunct="1">
                            <a:defRPr sz="8300" kern="1200">
                              <a:solidFill>
                                <a:schemeClr val="lt1"/>
                              </a:solidFill>
                              <a:latin typeface="+mn-lt"/>
                              <a:ea typeface="+mn-ea"/>
                              <a:cs typeface="+mn-cs"/>
                            </a:defRPr>
                          </a:lvl9pPr>
                        </a:lstStyle>
                        <a:p>
                          <a:pPr algn="ctr"/>
                          <a:r>
                            <a:rPr lang="es-ES" sz="1600" b="1" dirty="0" smtClean="0">
                              <a:solidFill>
                                <a:schemeClr val="tx1"/>
                              </a:solidFill>
                            </a:rPr>
                            <a:t>1º Primaria</a:t>
                          </a:r>
                          <a:r>
                            <a:rPr lang="es-ES" sz="1600" dirty="0" smtClean="0">
                              <a:solidFill>
                                <a:schemeClr val="tx1"/>
                              </a:solidFill>
                            </a:rPr>
                            <a:t>.-</a:t>
                          </a:r>
                        </a:p>
                        <a:p>
                          <a:pPr algn="ctr"/>
                          <a:r>
                            <a:rPr lang="es-ES" sz="1600" dirty="0" smtClean="0">
                              <a:solidFill>
                                <a:schemeClr val="tx1"/>
                              </a:solidFill>
                            </a:rPr>
                            <a:t>la  improvisación: acelerando y retardando la música</a:t>
                          </a:r>
                          <a:endParaRPr lang="es-ES" sz="1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21" name="20 Llamada ovalada"/>
                      <a:cNvSpPr/>
                    </a:nvSpPr>
                    <a:spPr>
                      <a:xfrm>
                        <a:off x="16921931" y="25275108"/>
                        <a:ext cx="1941847" cy="792088"/>
                      </a:xfrm>
                      <a:prstGeom prst="wedgeEllipseCallout">
                        <a:avLst>
                          <a:gd name="adj1" fmla="val 50761"/>
                          <a:gd name="adj2" fmla="val -52942"/>
                        </a:avLst>
                      </a:prstGeom>
                      <a:solidFill>
                        <a:schemeClr val="accent3">
                          <a:lumMod val="60000"/>
                          <a:lumOff val="40000"/>
                        </a:schemeClr>
                      </a:solidFill>
                      <a:ln>
                        <a:solidFill>
                          <a:schemeClr val="tx1"/>
                        </a:solidFill>
                      </a:ln>
                    </a:spPr>
                    <a:txSp>
                      <a:txBody>
                        <a:bodyPr rtlCol="0" anchor="ctr"/>
                        <a:lstStyle>
                          <a:defPPr>
                            <a:defRPr lang="es-ES"/>
                          </a:defPPr>
                          <a:lvl1pPr marL="0" algn="l" defTabSz="4197005" rtl="0" eaLnBrk="1" latinLnBrk="0" hangingPunct="1">
                            <a:defRPr sz="8300" kern="1200">
                              <a:solidFill>
                                <a:schemeClr val="lt1"/>
                              </a:solidFill>
                              <a:latin typeface="+mn-lt"/>
                              <a:ea typeface="+mn-ea"/>
                              <a:cs typeface="+mn-cs"/>
                            </a:defRPr>
                          </a:lvl1pPr>
                          <a:lvl2pPr marL="2098502" algn="l" defTabSz="4197005" rtl="0" eaLnBrk="1" latinLnBrk="0" hangingPunct="1">
                            <a:defRPr sz="8300" kern="1200">
                              <a:solidFill>
                                <a:schemeClr val="lt1"/>
                              </a:solidFill>
                              <a:latin typeface="+mn-lt"/>
                              <a:ea typeface="+mn-ea"/>
                              <a:cs typeface="+mn-cs"/>
                            </a:defRPr>
                          </a:lvl2pPr>
                          <a:lvl3pPr marL="4197005" algn="l" defTabSz="4197005" rtl="0" eaLnBrk="1" latinLnBrk="0" hangingPunct="1">
                            <a:defRPr sz="8300" kern="1200">
                              <a:solidFill>
                                <a:schemeClr val="lt1"/>
                              </a:solidFill>
                              <a:latin typeface="+mn-lt"/>
                              <a:ea typeface="+mn-ea"/>
                              <a:cs typeface="+mn-cs"/>
                            </a:defRPr>
                          </a:lvl3pPr>
                          <a:lvl4pPr marL="6295507" algn="l" defTabSz="4197005" rtl="0" eaLnBrk="1" latinLnBrk="0" hangingPunct="1">
                            <a:defRPr sz="8300" kern="1200">
                              <a:solidFill>
                                <a:schemeClr val="lt1"/>
                              </a:solidFill>
                              <a:latin typeface="+mn-lt"/>
                              <a:ea typeface="+mn-ea"/>
                              <a:cs typeface="+mn-cs"/>
                            </a:defRPr>
                          </a:lvl4pPr>
                          <a:lvl5pPr marL="8394009" algn="l" defTabSz="4197005" rtl="0" eaLnBrk="1" latinLnBrk="0" hangingPunct="1">
                            <a:defRPr sz="8300" kern="1200">
                              <a:solidFill>
                                <a:schemeClr val="lt1"/>
                              </a:solidFill>
                              <a:latin typeface="+mn-lt"/>
                              <a:ea typeface="+mn-ea"/>
                              <a:cs typeface="+mn-cs"/>
                            </a:defRPr>
                          </a:lvl5pPr>
                          <a:lvl6pPr marL="10492511" algn="l" defTabSz="4197005" rtl="0" eaLnBrk="1" latinLnBrk="0" hangingPunct="1">
                            <a:defRPr sz="8300" kern="1200">
                              <a:solidFill>
                                <a:schemeClr val="lt1"/>
                              </a:solidFill>
                              <a:latin typeface="+mn-lt"/>
                              <a:ea typeface="+mn-ea"/>
                              <a:cs typeface="+mn-cs"/>
                            </a:defRPr>
                          </a:lvl6pPr>
                          <a:lvl7pPr marL="12591014" algn="l" defTabSz="4197005" rtl="0" eaLnBrk="1" latinLnBrk="0" hangingPunct="1">
                            <a:defRPr sz="8300" kern="1200">
                              <a:solidFill>
                                <a:schemeClr val="lt1"/>
                              </a:solidFill>
                              <a:latin typeface="+mn-lt"/>
                              <a:ea typeface="+mn-ea"/>
                              <a:cs typeface="+mn-cs"/>
                            </a:defRPr>
                          </a:lvl7pPr>
                          <a:lvl8pPr marL="14689516" algn="l" defTabSz="4197005" rtl="0" eaLnBrk="1" latinLnBrk="0" hangingPunct="1">
                            <a:defRPr sz="8300" kern="1200">
                              <a:solidFill>
                                <a:schemeClr val="lt1"/>
                              </a:solidFill>
                              <a:latin typeface="+mn-lt"/>
                              <a:ea typeface="+mn-ea"/>
                              <a:cs typeface="+mn-cs"/>
                            </a:defRPr>
                          </a:lvl8pPr>
                          <a:lvl9pPr marL="16788018" algn="l" defTabSz="4197005" rtl="0" eaLnBrk="1" latinLnBrk="0" hangingPunct="1">
                            <a:defRPr sz="8300" kern="1200">
                              <a:solidFill>
                                <a:schemeClr val="lt1"/>
                              </a:solidFill>
                              <a:latin typeface="+mn-lt"/>
                              <a:ea typeface="+mn-ea"/>
                              <a:cs typeface="+mn-cs"/>
                            </a:defRPr>
                          </a:lvl9pPr>
                        </a:lstStyle>
                        <a:p>
                          <a:pPr algn="ctr"/>
                          <a:r>
                            <a:rPr lang="es-ES" sz="1600" b="1" dirty="0" smtClean="0">
                              <a:solidFill>
                                <a:schemeClr val="tx1"/>
                              </a:solidFill>
                            </a:rPr>
                            <a:t>Infantil</a:t>
                          </a:r>
                          <a:r>
                            <a:rPr lang="es-ES" sz="1600" dirty="0" smtClean="0">
                              <a:solidFill>
                                <a:schemeClr val="tx1"/>
                              </a:solidFill>
                            </a:rPr>
                            <a:t>.-</a:t>
                          </a:r>
                        </a:p>
                        <a:p>
                          <a:pPr algn="ctr"/>
                          <a:r>
                            <a:rPr lang="es-ES" sz="1600" dirty="0" smtClean="0">
                              <a:solidFill>
                                <a:schemeClr val="tx1"/>
                              </a:solidFill>
                            </a:rPr>
                            <a:t>El cuerpo es un juguete.</a:t>
                          </a:r>
                          <a:endParaRPr lang="es-ES" sz="1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a:sp>
                    <a:nvSpPr>
                      <a:cNvPr id="22" name="21 Rectángulo"/>
                      <a:cNvSpPr/>
                    </a:nvSpPr>
                    <a:spPr>
                      <a:xfrm>
                        <a:off x="21226498" y="23546916"/>
                        <a:ext cx="648073" cy="2554545"/>
                      </a:xfrm>
                      <a:prstGeom prst="rect">
                        <a:avLst/>
                      </a:prstGeom>
                      <a:noFill/>
                    </a:spPr>
                    <a:txSp>
                      <a:txBody>
                        <a:bodyPr wrap="square" lIns="91440" tIns="45720" rIns="91440" bIns="45720">
                          <a:spAutoFit/>
                        </a:bodyPr>
                        <a:lstStyle>
                          <a:defPPr>
                            <a:defRPr lang="es-ES"/>
                          </a:defPPr>
                          <a:lvl1pPr marL="0" algn="l" defTabSz="4197005" rtl="0" eaLnBrk="1" latinLnBrk="0" hangingPunct="1">
                            <a:defRPr sz="8300" kern="1200">
                              <a:solidFill>
                                <a:schemeClr val="tx1"/>
                              </a:solidFill>
                              <a:latin typeface="+mn-lt"/>
                              <a:ea typeface="+mn-ea"/>
                              <a:cs typeface="+mn-cs"/>
                            </a:defRPr>
                          </a:lvl1pPr>
                          <a:lvl2pPr marL="2098502" algn="l" defTabSz="4197005" rtl="0" eaLnBrk="1" latinLnBrk="0" hangingPunct="1">
                            <a:defRPr sz="8300" kern="1200">
                              <a:solidFill>
                                <a:schemeClr val="tx1"/>
                              </a:solidFill>
                              <a:latin typeface="+mn-lt"/>
                              <a:ea typeface="+mn-ea"/>
                              <a:cs typeface="+mn-cs"/>
                            </a:defRPr>
                          </a:lvl2pPr>
                          <a:lvl3pPr marL="4197005" algn="l" defTabSz="4197005" rtl="0" eaLnBrk="1" latinLnBrk="0" hangingPunct="1">
                            <a:defRPr sz="8300" kern="1200">
                              <a:solidFill>
                                <a:schemeClr val="tx1"/>
                              </a:solidFill>
                              <a:latin typeface="+mn-lt"/>
                              <a:ea typeface="+mn-ea"/>
                              <a:cs typeface="+mn-cs"/>
                            </a:defRPr>
                          </a:lvl3pPr>
                          <a:lvl4pPr marL="6295507" algn="l" defTabSz="4197005" rtl="0" eaLnBrk="1" latinLnBrk="0" hangingPunct="1">
                            <a:defRPr sz="8300" kern="1200">
                              <a:solidFill>
                                <a:schemeClr val="tx1"/>
                              </a:solidFill>
                              <a:latin typeface="+mn-lt"/>
                              <a:ea typeface="+mn-ea"/>
                              <a:cs typeface="+mn-cs"/>
                            </a:defRPr>
                          </a:lvl4pPr>
                          <a:lvl5pPr marL="8394009" algn="l" defTabSz="4197005" rtl="0" eaLnBrk="1" latinLnBrk="0" hangingPunct="1">
                            <a:defRPr sz="8300" kern="1200">
                              <a:solidFill>
                                <a:schemeClr val="tx1"/>
                              </a:solidFill>
                              <a:latin typeface="+mn-lt"/>
                              <a:ea typeface="+mn-ea"/>
                              <a:cs typeface="+mn-cs"/>
                            </a:defRPr>
                          </a:lvl5pPr>
                          <a:lvl6pPr marL="10492511" algn="l" defTabSz="4197005" rtl="0" eaLnBrk="1" latinLnBrk="0" hangingPunct="1">
                            <a:defRPr sz="8300" kern="1200">
                              <a:solidFill>
                                <a:schemeClr val="tx1"/>
                              </a:solidFill>
                              <a:latin typeface="+mn-lt"/>
                              <a:ea typeface="+mn-ea"/>
                              <a:cs typeface="+mn-cs"/>
                            </a:defRPr>
                          </a:lvl6pPr>
                          <a:lvl7pPr marL="12591014" algn="l" defTabSz="4197005" rtl="0" eaLnBrk="1" latinLnBrk="0" hangingPunct="1">
                            <a:defRPr sz="8300" kern="1200">
                              <a:solidFill>
                                <a:schemeClr val="tx1"/>
                              </a:solidFill>
                              <a:latin typeface="+mn-lt"/>
                              <a:ea typeface="+mn-ea"/>
                              <a:cs typeface="+mn-cs"/>
                            </a:defRPr>
                          </a:lvl7pPr>
                          <a:lvl8pPr marL="14689516" algn="l" defTabSz="4197005" rtl="0" eaLnBrk="1" latinLnBrk="0" hangingPunct="1">
                            <a:defRPr sz="8300" kern="1200">
                              <a:solidFill>
                                <a:schemeClr val="tx1"/>
                              </a:solidFill>
                              <a:latin typeface="+mn-lt"/>
                              <a:ea typeface="+mn-ea"/>
                              <a:cs typeface="+mn-cs"/>
                            </a:defRPr>
                          </a:lvl8pPr>
                          <a:lvl9pPr marL="16788018" algn="l" defTabSz="4197005" rtl="0" eaLnBrk="1" latinLnBrk="0" hangingPunct="1">
                            <a:defRPr sz="8300" kern="1200">
                              <a:solidFill>
                                <a:schemeClr val="tx1"/>
                              </a:solidFill>
                              <a:latin typeface="+mn-lt"/>
                              <a:ea typeface="+mn-ea"/>
                              <a:cs typeface="+mn-cs"/>
                            </a:defRPr>
                          </a:lvl9pPr>
                        </a:lstStyle>
                        <a:p>
                          <a:pPr algn="ctr"/>
                          <a:r>
                            <a:rPr lang="es-ES" sz="3200" b="1" dirty="0" smtClean="0">
                              <a:ln w="10541" cmpd="sng">
                                <a:solidFill>
                                  <a:sysClr val="windowText" lastClr="000000"/>
                                </a:solidFill>
                                <a:prstDash val="solid"/>
                              </a:ln>
                              <a:solidFill>
                                <a:sysClr val="windowText" lastClr="000000"/>
                              </a:solidFill>
                            </a:rPr>
                            <a:t>DAN</a:t>
                          </a:r>
                        </a:p>
                        <a:p>
                          <a:pPr algn="ctr"/>
                          <a:r>
                            <a:rPr lang="es-ES" sz="3200" b="1" dirty="0" smtClean="0">
                              <a:ln w="10541" cmpd="sng">
                                <a:solidFill>
                                  <a:sysClr val="windowText" lastClr="000000"/>
                                </a:solidFill>
                                <a:prstDash val="solid"/>
                              </a:ln>
                              <a:solidFill>
                                <a:sysClr val="windowText" lastClr="000000"/>
                              </a:solidFill>
                            </a:rPr>
                            <a:t>Z</a:t>
                          </a:r>
                        </a:p>
                        <a:p>
                          <a:pPr algn="ctr"/>
                          <a:r>
                            <a:rPr lang="es-ES" sz="3200" b="1" dirty="0" smtClean="0">
                              <a:ln w="10541" cmpd="sng">
                                <a:solidFill>
                                  <a:sysClr val="windowText" lastClr="000000"/>
                                </a:solidFill>
                                <a:prstDash val="solid"/>
                              </a:ln>
                              <a:solidFill>
                                <a:sysClr val="windowText" lastClr="000000"/>
                              </a:solidFill>
                            </a:rPr>
                            <a:t>A</a:t>
                          </a:r>
                        </a:p>
                      </a:txBody>
                      <a:useSpRect/>
                    </a:txSp>
                  </a:sp>
                  <a:sp>
                    <a:nvSpPr>
                      <a:cNvPr id="36" name="35 Llamada ovalada"/>
                      <a:cNvSpPr/>
                    </a:nvSpPr>
                    <a:spPr>
                      <a:xfrm>
                        <a:off x="19138267" y="27003300"/>
                        <a:ext cx="4464496" cy="1152128"/>
                      </a:xfrm>
                      <a:prstGeom prst="wedgeEllipseCallout">
                        <a:avLst>
                          <a:gd name="adj1" fmla="val 3324"/>
                          <a:gd name="adj2" fmla="val -92750"/>
                        </a:avLst>
                      </a:prstGeom>
                      <a:solidFill>
                        <a:schemeClr val="accent3">
                          <a:lumMod val="60000"/>
                          <a:lumOff val="40000"/>
                        </a:schemeClr>
                      </a:solidFill>
                      <a:ln>
                        <a:solidFill>
                          <a:schemeClr val="tx1"/>
                        </a:solidFill>
                      </a:ln>
                    </a:spPr>
                    <a:txSp>
                      <a:txBody>
                        <a:bodyPr rtlCol="0" anchor="ctr"/>
                        <a:lstStyle>
                          <a:defPPr>
                            <a:defRPr lang="es-ES"/>
                          </a:defPPr>
                          <a:lvl1pPr marL="0" algn="l" defTabSz="4197005" rtl="0" eaLnBrk="1" latinLnBrk="0" hangingPunct="1">
                            <a:defRPr sz="8300" kern="1200">
                              <a:solidFill>
                                <a:schemeClr val="lt1"/>
                              </a:solidFill>
                              <a:latin typeface="+mn-lt"/>
                              <a:ea typeface="+mn-ea"/>
                              <a:cs typeface="+mn-cs"/>
                            </a:defRPr>
                          </a:lvl1pPr>
                          <a:lvl2pPr marL="2098502" algn="l" defTabSz="4197005" rtl="0" eaLnBrk="1" latinLnBrk="0" hangingPunct="1">
                            <a:defRPr sz="8300" kern="1200">
                              <a:solidFill>
                                <a:schemeClr val="lt1"/>
                              </a:solidFill>
                              <a:latin typeface="+mn-lt"/>
                              <a:ea typeface="+mn-ea"/>
                              <a:cs typeface="+mn-cs"/>
                            </a:defRPr>
                          </a:lvl2pPr>
                          <a:lvl3pPr marL="4197005" algn="l" defTabSz="4197005" rtl="0" eaLnBrk="1" latinLnBrk="0" hangingPunct="1">
                            <a:defRPr sz="8300" kern="1200">
                              <a:solidFill>
                                <a:schemeClr val="lt1"/>
                              </a:solidFill>
                              <a:latin typeface="+mn-lt"/>
                              <a:ea typeface="+mn-ea"/>
                              <a:cs typeface="+mn-cs"/>
                            </a:defRPr>
                          </a:lvl3pPr>
                          <a:lvl4pPr marL="6295507" algn="l" defTabSz="4197005" rtl="0" eaLnBrk="1" latinLnBrk="0" hangingPunct="1">
                            <a:defRPr sz="8300" kern="1200">
                              <a:solidFill>
                                <a:schemeClr val="lt1"/>
                              </a:solidFill>
                              <a:latin typeface="+mn-lt"/>
                              <a:ea typeface="+mn-ea"/>
                              <a:cs typeface="+mn-cs"/>
                            </a:defRPr>
                          </a:lvl4pPr>
                          <a:lvl5pPr marL="8394009" algn="l" defTabSz="4197005" rtl="0" eaLnBrk="1" latinLnBrk="0" hangingPunct="1">
                            <a:defRPr sz="8300" kern="1200">
                              <a:solidFill>
                                <a:schemeClr val="lt1"/>
                              </a:solidFill>
                              <a:latin typeface="+mn-lt"/>
                              <a:ea typeface="+mn-ea"/>
                              <a:cs typeface="+mn-cs"/>
                            </a:defRPr>
                          </a:lvl5pPr>
                          <a:lvl6pPr marL="10492511" algn="l" defTabSz="4197005" rtl="0" eaLnBrk="1" latinLnBrk="0" hangingPunct="1">
                            <a:defRPr sz="8300" kern="1200">
                              <a:solidFill>
                                <a:schemeClr val="lt1"/>
                              </a:solidFill>
                              <a:latin typeface="+mn-lt"/>
                              <a:ea typeface="+mn-ea"/>
                              <a:cs typeface="+mn-cs"/>
                            </a:defRPr>
                          </a:lvl6pPr>
                          <a:lvl7pPr marL="12591014" algn="l" defTabSz="4197005" rtl="0" eaLnBrk="1" latinLnBrk="0" hangingPunct="1">
                            <a:defRPr sz="8300" kern="1200">
                              <a:solidFill>
                                <a:schemeClr val="lt1"/>
                              </a:solidFill>
                              <a:latin typeface="+mn-lt"/>
                              <a:ea typeface="+mn-ea"/>
                              <a:cs typeface="+mn-cs"/>
                            </a:defRPr>
                          </a:lvl7pPr>
                          <a:lvl8pPr marL="14689516" algn="l" defTabSz="4197005" rtl="0" eaLnBrk="1" latinLnBrk="0" hangingPunct="1">
                            <a:defRPr sz="8300" kern="1200">
                              <a:solidFill>
                                <a:schemeClr val="lt1"/>
                              </a:solidFill>
                              <a:latin typeface="+mn-lt"/>
                              <a:ea typeface="+mn-ea"/>
                              <a:cs typeface="+mn-cs"/>
                            </a:defRPr>
                          </a:lvl8pPr>
                          <a:lvl9pPr marL="16788018" algn="l" defTabSz="4197005" rtl="0" eaLnBrk="1" latinLnBrk="0" hangingPunct="1">
                            <a:defRPr sz="8300" kern="1200">
                              <a:solidFill>
                                <a:schemeClr val="lt1"/>
                              </a:solidFill>
                              <a:latin typeface="+mn-lt"/>
                              <a:ea typeface="+mn-ea"/>
                              <a:cs typeface="+mn-cs"/>
                            </a:defRPr>
                          </a:lvl9pPr>
                        </a:lstStyle>
                        <a:p>
                          <a:pPr algn="ctr"/>
                          <a:r>
                            <a:rPr lang="es-ES" sz="1600" dirty="0" smtClean="0">
                              <a:solidFill>
                                <a:schemeClr val="tx1"/>
                              </a:solidFill>
                            </a:rPr>
                            <a:t>La experiencia de un aprendizaje vivencial :aprender sin enseñar</a:t>
                          </a:r>
                          <a:endParaRPr lang="es-ES" sz="1600" dirty="0">
                            <a:solidFill>
                              <a:schemeClr val="tx1"/>
                            </a:solidFill>
                          </a:endParaRPr>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inline>
        </w:drawing>
      </w:r>
    </w:p>
    <w:p w:rsidR="003B0E3C" w:rsidRDefault="00FE65CB" w:rsidP="00A96B2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Figura 7</w:t>
      </w:r>
      <w:r w:rsidR="00655860">
        <w:rPr>
          <w:rFonts w:ascii="Times New Roman" w:hAnsi="Times New Roman" w:cs="Times New Roman"/>
          <w:b/>
          <w:bCs/>
          <w:sz w:val="24"/>
          <w:szCs w:val="24"/>
        </w:rPr>
        <w:t>.</w:t>
      </w:r>
    </w:p>
    <w:p w:rsidR="00C668A6" w:rsidRPr="00D035B7" w:rsidRDefault="00C668A6" w:rsidP="00A96B2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Los resultados de esta experiencia deben enumerarse diferenciando los objetivos perseguidos.</w:t>
      </w:r>
    </w:p>
    <w:p w:rsidR="00D035B7" w:rsidRPr="00B532E3" w:rsidRDefault="00B532E3" w:rsidP="00B532E3">
      <w:pPr>
        <w:spacing w:line="360" w:lineRule="auto"/>
        <w:ind w:firstLine="360"/>
        <w:jc w:val="both"/>
        <w:rPr>
          <w:rFonts w:ascii="Times New Roman" w:hAnsi="Times New Roman" w:cs="Times New Roman"/>
          <w:bCs/>
          <w:sz w:val="24"/>
          <w:szCs w:val="24"/>
        </w:rPr>
      </w:pPr>
      <w:r>
        <w:rPr>
          <w:rFonts w:ascii="Times New Roman" w:hAnsi="Times New Roman" w:cs="Times New Roman"/>
          <w:bCs/>
          <w:sz w:val="24"/>
          <w:szCs w:val="24"/>
        </w:rPr>
        <w:t xml:space="preserve">1.- </w:t>
      </w:r>
      <w:r w:rsidR="00D035B7" w:rsidRPr="00B532E3">
        <w:rPr>
          <w:rFonts w:ascii="Times New Roman" w:hAnsi="Times New Roman" w:cs="Times New Roman"/>
          <w:bCs/>
          <w:sz w:val="24"/>
          <w:szCs w:val="24"/>
        </w:rPr>
        <w:t xml:space="preserve">La danza como herramienta de desarrollo global del niño ha supuesto mantener el juego en la escuela, generando </w:t>
      </w:r>
      <w:r w:rsidR="00501F36">
        <w:rPr>
          <w:rFonts w:ascii="Times New Roman" w:hAnsi="Times New Roman" w:cs="Times New Roman"/>
          <w:bCs/>
          <w:sz w:val="24"/>
          <w:szCs w:val="24"/>
        </w:rPr>
        <w:t>una mayor motivación para el alumn</w:t>
      </w:r>
      <w:r w:rsidR="00D035B7" w:rsidRPr="00B532E3">
        <w:rPr>
          <w:rFonts w:ascii="Times New Roman" w:hAnsi="Times New Roman" w:cs="Times New Roman"/>
          <w:bCs/>
          <w:sz w:val="24"/>
          <w:szCs w:val="24"/>
        </w:rPr>
        <w:t xml:space="preserve">o, </w:t>
      </w:r>
      <w:r w:rsidR="00965204" w:rsidRPr="00B532E3">
        <w:rPr>
          <w:rFonts w:ascii="Times New Roman" w:hAnsi="Times New Roman" w:cs="Times New Roman"/>
          <w:bCs/>
          <w:sz w:val="24"/>
          <w:szCs w:val="24"/>
        </w:rPr>
        <w:t>al proporcionar disfrute y</w:t>
      </w:r>
      <w:r w:rsidR="00D035B7" w:rsidRPr="00B532E3">
        <w:rPr>
          <w:rFonts w:ascii="Times New Roman" w:hAnsi="Times New Roman" w:cs="Times New Roman"/>
          <w:bCs/>
          <w:sz w:val="24"/>
          <w:szCs w:val="24"/>
        </w:rPr>
        <w:t xml:space="preserve"> enriquecimiento en la vida de las pe</w:t>
      </w:r>
      <w:r w:rsidR="000E5A20" w:rsidRPr="00B532E3">
        <w:rPr>
          <w:rFonts w:ascii="Times New Roman" w:hAnsi="Times New Roman" w:cs="Times New Roman"/>
          <w:bCs/>
          <w:sz w:val="24"/>
          <w:szCs w:val="24"/>
        </w:rPr>
        <w:t>rsonas. Ha transmitido el valor</w:t>
      </w:r>
      <w:r w:rsidR="00D035B7" w:rsidRPr="00B532E3">
        <w:rPr>
          <w:rFonts w:ascii="Times New Roman" w:hAnsi="Times New Roman" w:cs="Times New Roman"/>
          <w:bCs/>
          <w:sz w:val="24"/>
          <w:szCs w:val="24"/>
        </w:rPr>
        <w:t xml:space="preserve"> del esfuerzo. </w:t>
      </w:r>
      <w:r w:rsidR="000E5A20" w:rsidRPr="00B532E3">
        <w:rPr>
          <w:rFonts w:ascii="Times New Roman" w:hAnsi="Times New Roman" w:cs="Times New Roman"/>
          <w:bCs/>
          <w:sz w:val="24"/>
          <w:szCs w:val="24"/>
        </w:rPr>
        <w:t>H</w:t>
      </w:r>
      <w:r w:rsidR="00501F36">
        <w:rPr>
          <w:rFonts w:ascii="Times New Roman" w:hAnsi="Times New Roman" w:cs="Times New Roman"/>
          <w:bCs/>
          <w:sz w:val="24"/>
          <w:szCs w:val="24"/>
        </w:rPr>
        <w:t>a puesto al alcance del alumn</w:t>
      </w:r>
      <w:r w:rsidR="000E5A20" w:rsidRPr="00B532E3">
        <w:rPr>
          <w:rFonts w:ascii="Times New Roman" w:hAnsi="Times New Roman" w:cs="Times New Roman"/>
          <w:bCs/>
          <w:sz w:val="24"/>
          <w:szCs w:val="24"/>
        </w:rPr>
        <w:t>o el reconocimiento del propio cuerpo</w:t>
      </w:r>
      <w:r w:rsidR="00965204" w:rsidRPr="00B532E3">
        <w:rPr>
          <w:rFonts w:ascii="Times New Roman" w:hAnsi="Times New Roman" w:cs="Times New Roman"/>
          <w:bCs/>
          <w:sz w:val="24"/>
          <w:szCs w:val="24"/>
        </w:rPr>
        <w:t xml:space="preserve">, </w:t>
      </w:r>
      <w:r w:rsidR="000E5A20" w:rsidRPr="00B532E3">
        <w:rPr>
          <w:rFonts w:ascii="Times New Roman" w:hAnsi="Times New Roman" w:cs="Times New Roman"/>
          <w:bCs/>
          <w:sz w:val="24"/>
          <w:szCs w:val="24"/>
        </w:rPr>
        <w:t>desarrolla</w:t>
      </w:r>
      <w:r w:rsidR="00965204" w:rsidRPr="00B532E3">
        <w:rPr>
          <w:rFonts w:ascii="Times New Roman" w:hAnsi="Times New Roman" w:cs="Times New Roman"/>
          <w:bCs/>
          <w:sz w:val="24"/>
          <w:szCs w:val="24"/>
        </w:rPr>
        <w:t>n</w:t>
      </w:r>
      <w:r w:rsidR="000E5A20" w:rsidRPr="00B532E3">
        <w:rPr>
          <w:rFonts w:ascii="Times New Roman" w:hAnsi="Times New Roman" w:cs="Times New Roman"/>
          <w:bCs/>
          <w:sz w:val="24"/>
          <w:szCs w:val="24"/>
        </w:rPr>
        <w:t xml:space="preserve">do la relación con el espacio, con el tiempo y con los </w:t>
      </w:r>
      <w:r w:rsidR="002C0C09" w:rsidRPr="00B532E3">
        <w:rPr>
          <w:rFonts w:ascii="Times New Roman" w:hAnsi="Times New Roman" w:cs="Times New Roman"/>
          <w:bCs/>
          <w:sz w:val="24"/>
          <w:szCs w:val="24"/>
        </w:rPr>
        <w:t>otros, a través de las diversas</w:t>
      </w:r>
      <w:r w:rsidR="000E5A20" w:rsidRPr="00B532E3">
        <w:rPr>
          <w:rFonts w:ascii="Times New Roman" w:hAnsi="Times New Roman" w:cs="Times New Roman"/>
          <w:bCs/>
          <w:sz w:val="24"/>
          <w:szCs w:val="24"/>
        </w:rPr>
        <w:t xml:space="preserve"> formaciones</w:t>
      </w:r>
      <w:r w:rsidR="002C0C09" w:rsidRPr="00B532E3">
        <w:rPr>
          <w:rFonts w:ascii="Times New Roman" w:hAnsi="Times New Roman" w:cs="Times New Roman"/>
          <w:bCs/>
          <w:sz w:val="24"/>
          <w:szCs w:val="24"/>
        </w:rPr>
        <w:t xml:space="preserve"> posibles</w:t>
      </w:r>
      <w:r w:rsidR="000E5A20" w:rsidRPr="00B532E3">
        <w:rPr>
          <w:rFonts w:ascii="Times New Roman" w:hAnsi="Times New Roman" w:cs="Times New Roman"/>
          <w:bCs/>
          <w:sz w:val="24"/>
          <w:szCs w:val="24"/>
        </w:rPr>
        <w:t xml:space="preserve">. </w:t>
      </w:r>
      <w:r w:rsidR="00D035B7" w:rsidRPr="00B532E3">
        <w:rPr>
          <w:rFonts w:ascii="Times New Roman" w:hAnsi="Times New Roman" w:cs="Times New Roman"/>
          <w:bCs/>
          <w:sz w:val="24"/>
          <w:szCs w:val="24"/>
        </w:rPr>
        <w:t xml:space="preserve">Ha </w:t>
      </w:r>
      <w:r w:rsidR="00965204" w:rsidRPr="00B532E3">
        <w:rPr>
          <w:rFonts w:ascii="Times New Roman" w:hAnsi="Times New Roman" w:cs="Times New Roman"/>
          <w:bCs/>
          <w:sz w:val="24"/>
          <w:szCs w:val="24"/>
        </w:rPr>
        <w:t>potenciado</w:t>
      </w:r>
      <w:r w:rsidR="00D035B7" w:rsidRPr="00B532E3">
        <w:rPr>
          <w:rFonts w:ascii="Times New Roman" w:hAnsi="Times New Roman" w:cs="Times New Roman"/>
          <w:bCs/>
          <w:sz w:val="24"/>
          <w:szCs w:val="24"/>
        </w:rPr>
        <w:t xml:space="preserve"> </w:t>
      </w:r>
      <w:r w:rsidR="00965204" w:rsidRPr="00B532E3">
        <w:rPr>
          <w:rFonts w:ascii="Times New Roman" w:hAnsi="Times New Roman" w:cs="Times New Roman"/>
          <w:bCs/>
          <w:sz w:val="24"/>
          <w:szCs w:val="24"/>
        </w:rPr>
        <w:t>la relación entre</w:t>
      </w:r>
      <w:r w:rsidR="00D035B7" w:rsidRPr="00B532E3">
        <w:rPr>
          <w:rFonts w:ascii="Times New Roman" w:hAnsi="Times New Roman" w:cs="Times New Roman"/>
          <w:bCs/>
          <w:sz w:val="24"/>
          <w:szCs w:val="24"/>
        </w:rPr>
        <w:t xml:space="preserve"> distintas disciplin</w:t>
      </w:r>
      <w:r w:rsidR="00965204" w:rsidRPr="00B532E3">
        <w:rPr>
          <w:rFonts w:ascii="Times New Roman" w:hAnsi="Times New Roman" w:cs="Times New Roman"/>
          <w:bCs/>
          <w:sz w:val="24"/>
          <w:szCs w:val="24"/>
        </w:rPr>
        <w:t>as artísticas y no</w:t>
      </w:r>
      <w:r w:rsidR="00D035B7" w:rsidRPr="00B532E3">
        <w:rPr>
          <w:rFonts w:ascii="Times New Roman" w:hAnsi="Times New Roman" w:cs="Times New Roman"/>
          <w:bCs/>
          <w:sz w:val="24"/>
          <w:szCs w:val="24"/>
        </w:rPr>
        <w:t xml:space="preserve"> artís</w:t>
      </w:r>
      <w:r w:rsidR="00AC3318" w:rsidRPr="00B532E3">
        <w:rPr>
          <w:rFonts w:ascii="Times New Roman" w:hAnsi="Times New Roman" w:cs="Times New Roman"/>
          <w:bCs/>
          <w:sz w:val="24"/>
          <w:szCs w:val="24"/>
        </w:rPr>
        <w:t>ticas, como</w:t>
      </w:r>
      <w:r w:rsidR="00965204" w:rsidRPr="00B532E3">
        <w:rPr>
          <w:rFonts w:ascii="Times New Roman" w:hAnsi="Times New Roman" w:cs="Times New Roman"/>
          <w:bCs/>
          <w:sz w:val="24"/>
          <w:szCs w:val="24"/>
        </w:rPr>
        <w:t xml:space="preserve"> el teatro, la música, </w:t>
      </w:r>
      <w:r w:rsidR="00AC3318" w:rsidRPr="00B532E3">
        <w:rPr>
          <w:rFonts w:ascii="Times New Roman" w:hAnsi="Times New Roman" w:cs="Times New Roman"/>
          <w:bCs/>
          <w:sz w:val="24"/>
          <w:szCs w:val="24"/>
        </w:rPr>
        <w:t xml:space="preserve"> la historia -incluida</w:t>
      </w:r>
      <w:r w:rsidR="00D035B7" w:rsidRPr="00B532E3">
        <w:rPr>
          <w:rFonts w:ascii="Times New Roman" w:hAnsi="Times New Roman" w:cs="Times New Roman"/>
          <w:bCs/>
          <w:sz w:val="24"/>
          <w:szCs w:val="24"/>
        </w:rPr>
        <w:t xml:space="preserve"> la valenciana</w:t>
      </w:r>
      <w:r w:rsidR="00AC3318" w:rsidRPr="00B532E3">
        <w:rPr>
          <w:rFonts w:ascii="Times New Roman" w:hAnsi="Times New Roman" w:cs="Times New Roman"/>
          <w:bCs/>
          <w:sz w:val="24"/>
          <w:szCs w:val="24"/>
        </w:rPr>
        <w:t>-,</w:t>
      </w:r>
      <w:r w:rsidR="00D035B7" w:rsidRPr="00B532E3">
        <w:rPr>
          <w:rFonts w:ascii="Times New Roman" w:hAnsi="Times New Roman" w:cs="Times New Roman"/>
          <w:bCs/>
          <w:sz w:val="24"/>
          <w:szCs w:val="24"/>
        </w:rPr>
        <w:t xml:space="preserve"> y la lengua. Ha trabajado</w:t>
      </w:r>
      <w:r w:rsidR="00965204" w:rsidRPr="00B532E3">
        <w:rPr>
          <w:rFonts w:ascii="Times New Roman" w:hAnsi="Times New Roman" w:cs="Times New Roman"/>
          <w:bCs/>
          <w:sz w:val="24"/>
          <w:szCs w:val="24"/>
        </w:rPr>
        <w:t xml:space="preserve"> de manera lúdica</w:t>
      </w:r>
      <w:r w:rsidR="00D035B7" w:rsidRPr="00B532E3">
        <w:rPr>
          <w:rFonts w:ascii="Times New Roman" w:hAnsi="Times New Roman" w:cs="Times New Roman"/>
          <w:bCs/>
          <w:sz w:val="24"/>
          <w:szCs w:val="24"/>
        </w:rPr>
        <w:t xml:space="preserve"> la memoria a corto y a largo pl</w:t>
      </w:r>
      <w:r w:rsidR="00965204" w:rsidRPr="00B532E3">
        <w:rPr>
          <w:rFonts w:ascii="Times New Roman" w:hAnsi="Times New Roman" w:cs="Times New Roman"/>
          <w:bCs/>
          <w:sz w:val="24"/>
          <w:szCs w:val="24"/>
        </w:rPr>
        <w:t>azo  -coreográfica y de t</w:t>
      </w:r>
      <w:r w:rsidR="00417272">
        <w:rPr>
          <w:rFonts w:ascii="Times New Roman" w:hAnsi="Times New Roman" w:cs="Times New Roman"/>
          <w:bCs/>
          <w:sz w:val="24"/>
          <w:szCs w:val="24"/>
        </w:rPr>
        <w:t>extos-. Ha animado a la lectura y</w:t>
      </w:r>
      <w:r w:rsidR="00D035B7" w:rsidRPr="00B532E3">
        <w:rPr>
          <w:rFonts w:ascii="Times New Roman" w:hAnsi="Times New Roman" w:cs="Times New Roman"/>
          <w:bCs/>
          <w:sz w:val="24"/>
          <w:szCs w:val="24"/>
        </w:rPr>
        <w:t xml:space="preserve"> </w:t>
      </w:r>
      <w:r w:rsidR="00965204" w:rsidRPr="00B532E3">
        <w:rPr>
          <w:rFonts w:ascii="Times New Roman" w:hAnsi="Times New Roman" w:cs="Times New Roman"/>
          <w:bCs/>
          <w:sz w:val="24"/>
          <w:szCs w:val="24"/>
        </w:rPr>
        <w:t xml:space="preserve">a </w:t>
      </w:r>
      <w:r w:rsidR="00D035B7" w:rsidRPr="00B532E3">
        <w:rPr>
          <w:rFonts w:ascii="Times New Roman" w:hAnsi="Times New Roman" w:cs="Times New Roman"/>
          <w:bCs/>
          <w:sz w:val="24"/>
          <w:szCs w:val="24"/>
        </w:rPr>
        <w:t>la documentación</w:t>
      </w:r>
      <w:r w:rsidR="00965204" w:rsidRPr="00B532E3">
        <w:rPr>
          <w:rFonts w:ascii="Times New Roman" w:hAnsi="Times New Roman" w:cs="Times New Roman"/>
          <w:bCs/>
          <w:sz w:val="24"/>
          <w:szCs w:val="24"/>
        </w:rPr>
        <w:t xml:space="preserve">. Ha </w:t>
      </w:r>
      <w:r w:rsidR="00417272">
        <w:rPr>
          <w:rFonts w:ascii="Times New Roman" w:hAnsi="Times New Roman" w:cs="Times New Roman"/>
          <w:bCs/>
          <w:sz w:val="24"/>
          <w:szCs w:val="24"/>
        </w:rPr>
        <w:t>integrado al alumno</w:t>
      </w:r>
      <w:r w:rsidR="003B0E3C" w:rsidRPr="00B532E3">
        <w:rPr>
          <w:rFonts w:ascii="Times New Roman" w:hAnsi="Times New Roman" w:cs="Times New Roman"/>
          <w:bCs/>
          <w:sz w:val="24"/>
          <w:szCs w:val="24"/>
        </w:rPr>
        <w:t xml:space="preserve"> en el grupo</w:t>
      </w:r>
      <w:r w:rsidR="00417272">
        <w:rPr>
          <w:rFonts w:ascii="Times New Roman" w:hAnsi="Times New Roman" w:cs="Times New Roman"/>
          <w:bCs/>
          <w:sz w:val="24"/>
          <w:szCs w:val="24"/>
        </w:rPr>
        <w:t xml:space="preserve"> como un ser único</w:t>
      </w:r>
      <w:r w:rsidR="003B0E3C" w:rsidRPr="00B532E3">
        <w:rPr>
          <w:rFonts w:ascii="Times New Roman" w:hAnsi="Times New Roman" w:cs="Times New Roman"/>
          <w:bCs/>
          <w:sz w:val="24"/>
          <w:szCs w:val="24"/>
        </w:rPr>
        <w:t>, respetando las diferencias</w:t>
      </w:r>
      <w:r w:rsidR="00D035B7" w:rsidRPr="00B532E3">
        <w:rPr>
          <w:rFonts w:ascii="Times New Roman" w:hAnsi="Times New Roman" w:cs="Times New Roman"/>
          <w:bCs/>
          <w:sz w:val="24"/>
          <w:szCs w:val="24"/>
        </w:rPr>
        <w:t xml:space="preserve">. </w:t>
      </w:r>
    </w:p>
    <w:p w:rsidR="0037452F" w:rsidRDefault="00B532E3" w:rsidP="00417272">
      <w:pPr>
        <w:spacing w:line="360" w:lineRule="auto"/>
        <w:ind w:firstLine="360"/>
        <w:jc w:val="both"/>
        <w:rPr>
          <w:rFonts w:ascii="Times New Roman" w:hAnsi="Times New Roman" w:cs="Times New Roman"/>
          <w:bCs/>
          <w:sz w:val="24"/>
          <w:szCs w:val="24"/>
        </w:rPr>
      </w:pPr>
      <w:r>
        <w:rPr>
          <w:rFonts w:ascii="Times New Roman" w:hAnsi="Times New Roman" w:cs="Times New Roman"/>
          <w:bCs/>
          <w:sz w:val="24"/>
          <w:szCs w:val="24"/>
        </w:rPr>
        <w:t xml:space="preserve">2.- </w:t>
      </w:r>
      <w:r w:rsidR="00D035B7" w:rsidRPr="00B532E3">
        <w:rPr>
          <w:rFonts w:ascii="Times New Roman" w:hAnsi="Times New Roman" w:cs="Times New Roman"/>
          <w:bCs/>
          <w:sz w:val="24"/>
          <w:szCs w:val="24"/>
        </w:rPr>
        <w:t xml:space="preserve">La danza como eje del currículo escolar ha permitido realizar un trabajo en equipo que trasciende al aula de la clase, con una visión global </w:t>
      </w:r>
      <w:r w:rsidR="002C0C09" w:rsidRPr="00B532E3">
        <w:rPr>
          <w:rFonts w:ascii="Times New Roman" w:hAnsi="Times New Roman" w:cs="Times New Roman"/>
          <w:bCs/>
          <w:sz w:val="24"/>
          <w:szCs w:val="24"/>
        </w:rPr>
        <w:t xml:space="preserve">integradora de distintas </w:t>
      </w:r>
      <w:r w:rsidR="002C0C09" w:rsidRPr="00B532E3">
        <w:rPr>
          <w:rFonts w:ascii="Times New Roman" w:hAnsi="Times New Roman" w:cs="Times New Roman"/>
          <w:bCs/>
          <w:sz w:val="24"/>
          <w:szCs w:val="24"/>
        </w:rPr>
        <w:lastRenderedPageBreak/>
        <w:t>perspectiva</w:t>
      </w:r>
      <w:r w:rsidR="00D035B7" w:rsidRPr="00B532E3">
        <w:rPr>
          <w:rFonts w:ascii="Times New Roman" w:hAnsi="Times New Roman" w:cs="Times New Roman"/>
          <w:bCs/>
          <w:sz w:val="24"/>
          <w:szCs w:val="24"/>
        </w:rPr>
        <w:t>s. Ha roto con los tradicionales roles que tiene cada uno de los miembros de la comunidad educativa: niños bailando con maestros, maestros cantando para alumnos, alumnos-artistas interpretando para alumnos-espectadores, padres tocando música y baila</w:t>
      </w:r>
      <w:r w:rsidR="000E5A20" w:rsidRPr="00B532E3">
        <w:rPr>
          <w:rFonts w:ascii="Times New Roman" w:hAnsi="Times New Roman" w:cs="Times New Roman"/>
          <w:bCs/>
          <w:sz w:val="24"/>
          <w:szCs w:val="24"/>
        </w:rPr>
        <w:t>ndo con maestros. Ha</w:t>
      </w:r>
      <w:r w:rsidR="00D035B7" w:rsidRPr="00B532E3">
        <w:rPr>
          <w:rFonts w:ascii="Times New Roman" w:hAnsi="Times New Roman" w:cs="Times New Roman"/>
          <w:bCs/>
          <w:sz w:val="24"/>
          <w:szCs w:val="24"/>
        </w:rPr>
        <w:t xml:space="preserve"> creado un es</w:t>
      </w:r>
      <w:r w:rsidR="00920549" w:rsidRPr="00B532E3">
        <w:rPr>
          <w:rFonts w:ascii="Times New Roman" w:hAnsi="Times New Roman" w:cs="Times New Roman"/>
          <w:bCs/>
          <w:sz w:val="24"/>
          <w:szCs w:val="24"/>
        </w:rPr>
        <w:t xml:space="preserve">pacio donde </w:t>
      </w:r>
      <w:r w:rsidR="000E5A20" w:rsidRPr="00B532E3">
        <w:rPr>
          <w:rFonts w:ascii="Times New Roman" w:hAnsi="Times New Roman" w:cs="Times New Roman"/>
          <w:bCs/>
          <w:sz w:val="24"/>
          <w:szCs w:val="24"/>
        </w:rPr>
        <w:t>poder trabajar la tan olvid</w:t>
      </w:r>
      <w:r w:rsidR="00D035B7" w:rsidRPr="00B532E3">
        <w:rPr>
          <w:rFonts w:ascii="Times New Roman" w:hAnsi="Times New Roman" w:cs="Times New Roman"/>
          <w:bCs/>
          <w:sz w:val="24"/>
          <w:szCs w:val="24"/>
        </w:rPr>
        <w:t>ada</w:t>
      </w:r>
      <w:r w:rsidR="000E5A20" w:rsidRPr="00B532E3">
        <w:rPr>
          <w:rFonts w:ascii="Times New Roman" w:hAnsi="Times New Roman" w:cs="Times New Roman"/>
          <w:bCs/>
          <w:sz w:val="24"/>
          <w:szCs w:val="24"/>
        </w:rPr>
        <w:t xml:space="preserve"> y a la vez necesaria</w:t>
      </w:r>
      <w:r w:rsidR="00D035B7" w:rsidRPr="00B532E3">
        <w:rPr>
          <w:rFonts w:ascii="Times New Roman" w:hAnsi="Times New Roman" w:cs="Times New Roman"/>
          <w:bCs/>
          <w:sz w:val="24"/>
          <w:szCs w:val="24"/>
        </w:rPr>
        <w:t xml:space="preserve"> creatividad. Ha abordado la diversidad, asumiendo la comprensión y el entendimiento que exige aceptar distintas formas de ser, pensar y hacer. </w:t>
      </w:r>
    </w:p>
    <w:p w:rsidR="00417272" w:rsidRPr="00417272" w:rsidRDefault="00417272" w:rsidP="00417272">
      <w:pPr>
        <w:spacing w:line="360" w:lineRule="auto"/>
        <w:ind w:firstLine="360"/>
        <w:jc w:val="both"/>
        <w:rPr>
          <w:rFonts w:ascii="Times New Roman" w:hAnsi="Times New Roman" w:cs="Times New Roman"/>
          <w:bCs/>
          <w:sz w:val="24"/>
          <w:szCs w:val="24"/>
        </w:rPr>
      </w:pPr>
    </w:p>
    <w:p w:rsidR="0037452F" w:rsidRPr="00D035B7" w:rsidRDefault="0037452F" w:rsidP="0037452F">
      <w:pPr>
        <w:spacing w:line="360" w:lineRule="auto"/>
        <w:jc w:val="both"/>
        <w:rPr>
          <w:rFonts w:ascii="Times New Roman" w:hAnsi="Times New Roman" w:cs="Times New Roman"/>
          <w:sz w:val="24"/>
          <w:szCs w:val="24"/>
        </w:rPr>
      </w:pPr>
      <w:r w:rsidRPr="00D035B7">
        <w:rPr>
          <w:rFonts w:ascii="Times New Roman" w:hAnsi="Times New Roman" w:cs="Times New Roman"/>
          <w:b/>
          <w:bCs/>
          <w:sz w:val="24"/>
          <w:szCs w:val="24"/>
        </w:rPr>
        <w:t>CONCLUSIONES</w:t>
      </w:r>
    </w:p>
    <w:p w:rsidR="008263A8" w:rsidRDefault="0037452F" w:rsidP="0037452F">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A través de la danza el niño vuelve a ser pro</w:t>
      </w:r>
      <w:r w:rsidR="008263A8">
        <w:rPr>
          <w:rFonts w:ascii="Times New Roman" w:hAnsi="Times New Roman" w:cs="Times New Roman"/>
          <w:sz w:val="24"/>
          <w:szCs w:val="24"/>
        </w:rPr>
        <w:t>tagonista de su propia educación</w:t>
      </w:r>
      <w:r w:rsidRPr="00D035B7">
        <w:rPr>
          <w:rFonts w:ascii="Times New Roman" w:hAnsi="Times New Roman" w:cs="Times New Roman"/>
          <w:sz w:val="24"/>
          <w:szCs w:val="24"/>
        </w:rPr>
        <w:t xml:space="preserve">. </w:t>
      </w:r>
    </w:p>
    <w:p w:rsidR="00965204" w:rsidRPr="008B63FA" w:rsidRDefault="00965204" w:rsidP="00965204">
      <w:pPr>
        <w:spacing w:line="360" w:lineRule="auto"/>
        <w:jc w:val="both"/>
        <w:rPr>
          <w:rFonts w:ascii="Times New Roman" w:hAnsi="Times New Roman" w:cs="Times New Roman"/>
          <w:sz w:val="24"/>
          <w:szCs w:val="24"/>
        </w:rPr>
      </w:pPr>
      <w:r>
        <w:rPr>
          <w:rFonts w:ascii="Times New Roman" w:hAnsi="Times New Roman" w:cs="Times New Roman"/>
          <w:sz w:val="24"/>
          <w:szCs w:val="24"/>
        </w:rPr>
        <w:t>Uno de los grandes logros de la danza en el aprendizaje del niño en su etapa infantil y de primaria es- como decía Laban R.(1978)- “</w:t>
      </w:r>
      <w:r w:rsidRPr="00866EE0">
        <w:rPr>
          <w:rFonts w:ascii="Times New Roman" w:hAnsi="Times New Roman" w:cs="Times New Roman"/>
          <w:i/>
          <w:sz w:val="24"/>
          <w:szCs w:val="24"/>
        </w:rPr>
        <w:t>el aprendizaje cabal del esfuerzo</w:t>
      </w:r>
      <w:r>
        <w:rPr>
          <w:rFonts w:ascii="Times New Roman" w:hAnsi="Times New Roman" w:cs="Times New Roman"/>
          <w:sz w:val="24"/>
          <w:szCs w:val="24"/>
        </w:rPr>
        <w:t>” ya que “</w:t>
      </w:r>
      <w:r w:rsidRPr="00866EE0">
        <w:rPr>
          <w:rFonts w:ascii="Times New Roman" w:hAnsi="Times New Roman" w:cs="Times New Roman"/>
          <w:i/>
          <w:sz w:val="24"/>
          <w:szCs w:val="24"/>
        </w:rPr>
        <w:t>puede lograrse sólo por intermedio de la danza, dado que la gimnasia, los juegos, el teatro y el arte están más interesados en el resultado de las acciones que en el proceso activo en sí.”</w:t>
      </w:r>
      <w:r>
        <w:rPr>
          <w:rFonts w:ascii="Times New Roman" w:hAnsi="Times New Roman" w:cs="Times New Roman"/>
          <w:sz w:val="24"/>
          <w:szCs w:val="24"/>
        </w:rPr>
        <w:t xml:space="preserve"> (p. 32)</w:t>
      </w:r>
    </w:p>
    <w:p w:rsidR="00417272" w:rsidRDefault="0037452F" w:rsidP="003B0E3C">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S</w:t>
      </w:r>
      <w:r w:rsidRPr="00D035B7">
        <w:rPr>
          <w:rFonts w:ascii="Times New Roman" w:hAnsi="Times New Roman" w:cs="Times New Roman"/>
          <w:sz w:val="24"/>
          <w:szCs w:val="24"/>
        </w:rPr>
        <w:t>e recomienda incorporar</w:t>
      </w:r>
      <w:r>
        <w:rPr>
          <w:rFonts w:ascii="Times New Roman" w:hAnsi="Times New Roman" w:cs="Times New Roman"/>
          <w:sz w:val="24"/>
          <w:szCs w:val="24"/>
        </w:rPr>
        <w:t xml:space="preserve"> especialistas en danza en la educa</w:t>
      </w:r>
      <w:r w:rsidR="008263A8">
        <w:rPr>
          <w:rFonts w:ascii="Times New Roman" w:hAnsi="Times New Roman" w:cs="Times New Roman"/>
          <w:sz w:val="24"/>
          <w:szCs w:val="24"/>
        </w:rPr>
        <w:t xml:space="preserve">ción infantil y en primaria, </w:t>
      </w:r>
      <w:r w:rsidR="00655860">
        <w:rPr>
          <w:rFonts w:ascii="Times New Roman" w:hAnsi="Times New Roman" w:cs="Times New Roman"/>
          <w:sz w:val="24"/>
          <w:szCs w:val="24"/>
        </w:rPr>
        <w:t>para,</w:t>
      </w:r>
      <w:r w:rsidR="003B0E3C">
        <w:rPr>
          <w:rFonts w:ascii="Times New Roman" w:hAnsi="Times New Roman" w:cs="Times New Roman"/>
          <w:sz w:val="24"/>
          <w:szCs w:val="24"/>
        </w:rPr>
        <w:t xml:space="preserve"> como advierte García</w:t>
      </w:r>
      <w:r w:rsidR="00655860">
        <w:rPr>
          <w:rFonts w:ascii="Times New Roman" w:hAnsi="Times New Roman" w:cs="Times New Roman"/>
          <w:sz w:val="24"/>
          <w:szCs w:val="24"/>
        </w:rPr>
        <w:t>, H.Mº</w:t>
      </w:r>
      <w:r w:rsidR="003B0E3C">
        <w:rPr>
          <w:rFonts w:ascii="Times New Roman" w:hAnsi="Times New Roman" w:cs="Times New Roman"/>
          <w:sz w:val="24"/>
          <w:szCs w:val="24"/>
        </w:rPr>
        <w:t xml:space="preserve"> (1997)</w:t>
      </w:r>
      <w:r w:rsidR="00417272">
        <w:rPr>
          <w:rFonts w:ascii="Times New Roman" w:hAnsi="Times New Roman" w:cs="Times New Roman"/>
          <w:sz w:val="24"/>
          <w:szCs w:val="24"/>
        </w:rPr>
        <w:t>:</w:t>
      </w:r>
    </w:p>
    <w:p w:rsidR="00417272" w:rsidRDefault="00417272" w:rsidP="003B0E3C">
      <w:pPr>
        <w:autoSpaceDE w:val="0"/>
        <w:autoSpaceDN w:val="0"/>
        <w:adjustRightInd w:val="0"/>
        <w:spacing w:after="0" w:line="360" w:lineRule="auto"/>
        <w:jc w:val="both"/>
        <w:rPr>
          <w:rFonts w:ascii="Times New Roman" w:hAnsi="Times New Roman" w:cs="Times New Roman"/>
          <w:sz w:val="24"/>
          <w:szCs w:val="24"/>
        </w:rPr>
      </w:pPr>
    </w:p>
    <w:p w:rsidR="003B0E3C" w:rsidRDefault="00655860" w:rsidP="003B0E3C">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r w:rsidR="003B0E3C">
        <w:rPr>
          <w:rFonts w:ascii="Times New Roman" w:hAnsi="Times New Roman" w:cs="Times New Roman"/>
          <w:sz w:val="24"/>
          <w:szCs w:val="24"/>
        </w:rPr>
        <w:t xml:space="preserve"> </w:t>
      </w:r>
      <w:r w:rsidR="003B0E3C" w:rsidRPr="00417272">
        <w:rPr>
          <w:rFonts w:ascii="Times New Roman" w:hAnsi="Times New Roman" w:cs="Times New Roman"/>
          <w:sz w:val="24"/>
          <w:szCs w:val="24"/>
        </w:rPr>
        <w:t>tener presente la evolución y desarrollo del niño a la hora de programar su curriculum formativo, para desarrollar las potencialidades del alumno en las situaciones más diversas, respetando el propio ritmo evolutivo y favoreciendo una disponibilidad corporal e imaginativa óptimas</w:t>
      </w:r>
      <w:proofErr w:type="gramStart"/>
      <w:r w:rsidR="003B0E3C" w:rsidRPr="00417272">
        <w:rPr>
          <w:rFonts w:ascii="Times New Roman" w:hAnsi="Times New Roman" w:cs="Times New Roman"/>
          <w:sz w:val="24"/>
          <w:szCs w:val="24"/>
        </w:rPr>
        <w:t>.(</w:t>
      </w:r>
      <w:proofErr w:type="gramEnd"/>
      <w:r w:rsidR="003B0E3C">
        <w:rPr>
          <w:rFonts w:ascii="Times New Roman" w:hAnsi="Times New Roman" w:cs="Times New Roman"/>
          <w:sz w:val="24"/>
          <w:szCs w:val="24"/>
        </w:rPr>
        <w:t>p. 32)</w:t>
      </w:r>
    </w:p>
    <w:p w:rsidR="00655860" w:rsidRDefault="00655860" w:rsidP="003B0E3C">
      <w:pPr>
        <w:autoSpaceDE w:val="0"/>
        <w:autoSpaceDN w:val="0"/>
        <w:adjustRightInd w:val="0"/>
        <w:spacing w:after="0" w:line="360" w:lineRule="auto"/>
        <w:jc w:val="both"/>
        <w:rPr>
          <w:rFonts w:ascii="Times New Roman" w:hAnsi="Times New Roman" w:cs="Times New Roman"/>
          <w:sz w:val="24"/>
          <w:szCs w:val="24"/>
        </w:rPr>
      </w:pPr>
    </w:p>
    <w:p w:rsidR="008263A8" w:rsidRDefault="003B0E3C" w:rsidP="003B0E3C">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Ha</w:t>
      </w:r>
      <w:r w:rsidR="008263A8">
        <w:rPr>
          <w:rFonts w:ascii="Times New Roman" w:hAnsi="Times New Roman" w:cs="Times New Roman"/>
          <w:sz w:val="24"/>
          <w:szCs w:val="24"/>
        </w:rPr>
        <w:t xml:space="preserve"> quedado constatado que </w:t>
      </w:r>
      <w:r>
        <w:rPr>
          <w:rFonts w:ascii="Times New Roman" w:hAnsi="Times New Roman" w:cs="Times New Roman"/>
          <w:sz w:val="24"/>
          <w:szCs w:val="24"/>
        </w:rPr>
        <w:t xml:space="preserve">la danza </w:t>
      </w:r>
      <w:r w:rsidR="008263A8">
        <w:rPr>
          <w:rFonts w:ascii="Times New Roman" w:hAnsi="Times New Roman" w:cs="Times New Roman"/>
          <w:sz w:val="24"/>
          <w:szCs w:val="24"/>
        </w:rPr>
        <w:t>es una herramienta que permite alcanzar l</w:t>
      </w:r>
      <w:r w:rsidR="008263A8" w:rsidRPr="00D035B7">
        <w:rPr>
          <w:rFonts w:ascii="Times New Roman" w:hAnsi="Times New Roman" w:cs="Times New Roman"/>
          <w:sz w:val="24"/>
          <w:szCs w:val="24"/>
        </w:rPr>
        <w:t>os objetivos establecidos en el currículo de m</w:t>
      </w:r>
      <w:r w:rsidR="00655860">
        <w:rPr>
          <w:rFonts w:ascii="Times New Roman" w:hAnsi="Times New Roman" w:cs="Times New Roman"/>
          <w:sz w:val="24"/>
          <w:szCs w:val="24"/>
        </w:rPr>
        <w:t>anera más exitosa para el alumn</w:t>
      </w:r>
      <w:r w:rsidR="0034358D">
        <w:rPr>
          <w:rFonts w:ascii="Times New Roman" w:hAnsi="Times New Roman" w:cs="Times New Roman"/>
          <w:sz w:val="24"/>
          <w:szCs w:val="24"/>
        </w:rPr>
        <w:t>o,</w:t>
      </w:r>
      <w:r w:rsidR="008263A8" w:rsidRPr="00D035B7">
        <w:rPr>
          <w:rFonts w:ascii="Times New Roman" w:hAnsi="Times New Roman" w:cs="Times New Roman"/>
          <w:sz w:val="24"/>
          <w:szCs w:val="24"/>
        </w:rPr>
        <w:t xml:space="preserve"> favorec</w:t>
      </w:r>
      <w:r w:rsidR="0034358D">
        <w:rPr>
          <w:rFonts w:ascii="Times New Roman" w:hAnsi="Times New Roman" w:cs="Times New Roman"/>
          <w:sz w:val="24"/>
          <w:szCs w:val="24"/>
        </w:rPr>
        <w:t>i</w:t>
      </w:r>
      <w:r w:rsidR="008263A8" w:rsidRPr="00D035B7">
        <w:rPr>
          <w:rFonts w:ascii="Times New Roman" w:hAnsi="Times New Roman" w:cs="Times New Roman"/>
          <w:sz w:val="24"/>
          <w:szCs w:val="24"/>
        </w:rPr>
        <w:t>e</w:t>
      </w:r>
      <w:r w:rsidR="0034358D">
        <w:rPr>
          <w:rFonts w:ascii="Times New Roman" w:hAnsi="Times New Roman" w:cs="Times New Roman"/>
          <w:sz w:val="24"/>
          <w:szCs w:val="24"/>
        </w:rPr>
        <w:t>ndo</w:t>
      </w:r>
      <w:r w:rsidR="00655860">
        <w:rPr>
          <w:rFonts w:ascii="Times New Roman" w:hAnsi="Times New Roman" w:cs="Times New Roman"/>
          <w:sz w:val="24"/>
          <w:szCs w:val="24"/>
        </w:rPr>
        <w:t xml:space="preserve"> por un lado,</w:t>
      </w:r>
      <w:r w:rsidR="008263A8" w:rsidRPr="00D035B7">
        <w:rPr>
          <w:rFonts w:ascii="Times New Roman" w:hAnsi="Times New Roman" w:cs="Times New Roman"/>
          <w:sz w:val="24"/>
          <w:szCs w:val="24"/>
        </w:rPr>
        <w:t xml:space="preserve"> </w:t>
      </w:r>
      <w:r w:rsidR="00965204">
        <w:rPr>
          <w:rFonts w:ascii="Times New Roman" w:hAnsi="Times New Roman" w:cs="Times New Roman"/>
          <w:sz w:val="24"/>
          <w:szCs w:val="24"/>
        </w:rPr>
        <w:t>la integración</w:t>
      </w:r>
      <w:r>
        <w:rPr>
          <w:rFonts w:ascii="Times New Roman" w:hAnsi="Times New Roman" w:cs="Times New Roman"/>
          <w:sz w:val="24"/>
          <w:szCs w:val="24"/>
        </w:rPr>
        <w:t>,</w:t>
      </w:r>
      <w:r w:rsidR="00965204">
        <w:rPr>
          <w:rFonts w:ascii="Times New Roman" w:hAnsi="Times New Roman" w:cs="Times New Roman"/>
          <w:sz w:val="24"/>
          <w:szCs w:val="24"/>
        </w:rPr>
        <w:t xml:space="preserve"> la diversidad</w:t>
      </w:r>
      <w:r>
        <w:rPr>
          <w:rFonts w:ascii="Times New Roman" w:hAnsi="Times New Roman" w:cs="Times New Roman"/>
          <w:sz w:val="24"/>
          <w:szCs w:val="24"/>
        </w:rPr>
        <w:t xml:space="preserve"> y que el niño sea feliz en la escuela y</w:t>
      </w:r>
      <w:r w:rsidR="00655860">
        <w:rPr>
          <w:rFonts w:ascii="Times New Roman" w:hAnsi="Times New Roman" w:cs="Times New Roman"/>
          <w:sz w:val="24"/>
          <w:szCs w:val="24"/>
        </w:rPr>
        <w:t>, por otro,</w:t>
      </w:r>
      <w:r>
        <w:rPr>
          <w:rFonts w:ascii="Times New Roman" w:hAnsi="Times New Roman" w:cs="Times New Roman"/>
          <w:sz w:val="24"/>
          <w:szCs w:val="24"/>
        </w:rPr>
        <w:t xml:space="preserve"> que puede abordar temas que </w:t>
      </w:r>
      <w:r w:rsidR="00B06A18">
        <w:rPr>
          <w:rFonts w:ascii="Times New Roman" w:hAnsi="Times New Roman" w:cs="Times New Roman"/>
          <w:sz w:val="24"/>
          <w:szCs w:val="24"/>
        </w:rPr>
        <w:t>trasciendan al aula enriqueciendo y aunando a todos los miembros de la comunidad educativa.</w:t>
      </w:r>
    </w:p>
    <w:p w:rsidR="003B0E3C" w:rsidRDefault="003B0E3C" w:rsidP="003B0E3C">
      <w:pPr>
        <w:autoSpaceDE w:val="0"/>
        <w:autoSpaceDN w:val="0"/>
        <w:adjustRightInd w:val="0"/>
        <w:spacing w:after="0" w:line="360" w:lineRule="auto"/>
        <w:jc w:val="both"/>
        <w:rPr>
          <w:rFonts w:ascii="Times New Roman" w:hAnsi="Times New Roman" w:cs="Times New Roman"/>
          <w:sz w:val="24"/>
          <w:szCs w:val="24"/>
        </w:rPr>
      </w:pPr>
    </w:p>
    <w:p w:rsidR="00AC3318" w:rsidRDefault="0037452F"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A falta de atender esta recomendación, se sugiere revisar el contenido del currículo</w:t>
      </w:r>
      <w:r w:rsidR="0034358D">
        <w:rPr>
          <w:rFonts w:ascii="Times New Roman" w:hAnsi="Times New Roman" w:cs="Times New Roman"/>
          <w:sz w:val="24"/>
          <w:szCs w:val="24"/>
        </w:rPr>
        <w:t xml:space="preserve"> de cada centro, para</w:t>
      </w:r>
      <w:r w:rsidRPr="00D035B7">
        <w:rPr>
          <w:rFonts w:ascii="Times New Roman" w:hAnsi="Times New Roman" w:cs="Times New Roman"/>
          <w:sz w:val="24"/>
          <w:szCs w:val="24"/>
        </w:rPr>
        <w:t xml:space="preserve"> darle un mayor acento a</w:t>
      </w:r>
      <w:r w:rsidR="0034358D">
        <w:rPr>
          <w:rFonts w:ascii="Times New Roman" w:hAnsi="Times New Roman" w:cs="Times New Roman"/>
          <w:sz w:val="24"/>
          <w:szCs w:val="24"/>
        </w:rPr>
        <w:t xml:space="preserve"> los efectos beneficiosos de la danza</w:t>
      </w:r>
      <w:r w:rsidR="00A83B81">
        <w:rPr>
          <w:rFonts w:ascii="Times New Roman" w:hAnsi="Times New Roman" w:cs="Times New Roman"/>
          <w:sz w:val="24"/>
          <w:szCs w:val="24"/>
        </w:rPr>
        <w:t xml:space="preserve"> que</w:t>
      </w:r>
      <w:r w:rsidR="00D814D2">
        <w:rPr>
          <w:rFonts w:ascii="Times New Roman" w:hAnsi="Times New Roman" w:cs="Times New Roman"/>
          <w:sz w:val="24"/>
          <w:szCs w:val="24"/>
        </w:rPr>
        <w:t xml:space="preserve"> </w:t>
      </w:r>
      <w:r w:rsidR="00D814D2">
        <w:rPr>
          <w:rFonts w:ascii="Times New Roman" w:hAnsi="Times New Roman" w:cs="Times New Roman"/>
          <w:sz w:val="24"/>
          <w:szCs w:val="24"/>
        </w:rPr>
        <w:lastRenderedPageBreak/>
        <w:t>resumimos en</w:t>
      </w:r>
      <w:r w:rsidR="00A83B81">
        <w:rPr>
          <w:rFonts w:ascii="Times New Roman" w:hAnsi="Times New Roman" w:cs="Times New Roman"/>
          <w:sz w:val="24"/>
          <w:szCs w:val="24"/>
        </w:rPr>
        <w:t xml:space="preserve"> la</w:t>
      </w:r>
      <w:r w:rsidR="0034358D">
        <w:rPr>
          <w:rFonts w:ascii="Times New Roman" w:hAnsi="Times New Roman" w:cs="Times New Roman"/>
          <w:sz w:val="24"/>
          <w:szCs w:val="24"/>
        </w:rPr>
        <w:t xml:space="preserve"> </w:t>
      </w:r>
      <w:r w:rsidR="00A83B81">
        <w:rPr>
          <w:rFonts w:ascii="Times New Roman" w:hAnsi="Times New Roman" w:cs="Times New Roman"/>
          <w:sz w:val="24"/>
          <w:szCs w:val="24"/>
        </w:rPr>
        <w:t>eliminación de</w:t>
      </w:r>
      <w:r w:rsidR="00FC30C1">
        <w:rPr>
          <w:rFonts w:ascii="Times New Roman" w:hAnsi="Times New Roman" w:cs="Times New Roman"/>
          <w:sz w:val="24"/>
          <w:szCs w:val="24"/>
        </w:rPr>
        <w:t xml:space="preserve"> </w:t>
      </w:r>
      <w:r w:rsidRPr="00A83B81">
        <w:rPr>
          <w:rFonts w:ascii="Times New Roman" w:hAnsi="Times New Roman" w:cs="Times New Roman"/>
          <w:sz w:val="24"/>
          <w:szCs w:val="24"/>
        </w:rPr>
        <w:t>los límites</w:t>
      </w:r>
      <w:r w:rsidR="00FC30C1" w:rsidRPr="00A83B81">
        <w:rPr>
          <w:rFonts w:ascii="Times New Roman" w:hAnsi="Times New Roman" w:cs="Times New Roman"/>
          <w:sz w:val="24"/>
          <w:szCs w:val="24"/>
        </w:rPr>
        <w:t xml:space="preserve"> físicos y afectivos</w:t>
      </w:r>
      <w:r w:rsidR="00A83B81">
        <w:rPr>
          <w:rFonts w:ascii="Times New Roman" w:hAnsi="Times New Roman" w:cs="Times New Roman"/>
          <w:sz w:val="24"/>
          <w:szCs w:val="24"/>
        </w:rPr>
        <w:t xml:space="preserve"> que establece el pupitre,</w:t>
      </w:r>
      <w:r w:rsidR="00A83B81" w:rsidRPr="00A83B81">
        <w:rPr>
          <w:rFonts w:ascii="Times New Roman" w:hAnsi="Times New Roman" w:cs="Times New Roman"/>
          <w:sz w:val="24"/>
          <w:szCs w:val="24"/>
        </w:rPr>
        <w:t xml:space="preserve"> </w:t>
      </w:r>
      <w:r w:rsidR="003B0E3C">
        <w:rPr>
          <w:rFonts w:ascii="Times New Roman" w:hAnsi="Times New Roman" w:cs="Times New Roman"/>
          <w:sz w:val="24"/>
          <w:szCs w:val="24"/>
        </w:rPr>
        <w:t>aprender motivado y respetar</w:t>
      </w:r>
      <w:r w:rsidR="00D814D2">
        <w:rPr>
          <w:rFonts w:ascii="Times New Roman" w:hAnsi="Times New Roman" w:cs="Times New Roman"/>
          <w:sz w:val="24"/>
          <w:szCs w:val="24"/>
        </w:rPr>
        <w:t xml:space="preserve"> la peculiaridad de cada uno</w:t>
      </w:r>
      <w:r w:rsidR="00A83B81" w:rsidRPr="00A83B81">
        <w:rPr>
          <w:rFonts w:ascii="Times New Roman" w:hAnsi="Times New Roman" w:cs="Times New Roman"/>
          <w:sz w:val="24"/>
          <w:szCs w:val="24"/>
        </w:rPr>
        <w:t>.</w:t>
      </w:r>
      <w:r w:rsidR="0034358D" w:rsidRPr="00A83B81">
        <w:rPr>
          <w:rFonts w:ascii="Times New Roman" w:hAnsi="Times New Roman" w:cs="Times New Roman"/>
          <w:sz w:val="24"/>
          <w:szCs w:val="24"/>
        </w:rPr>
        <w:t xml:space="preserve"> </w:t>
      </w:r>
    </w:p>
    <w:p w:rsidR="00417272" w:rsidRDefault="00417272" w:rsidP="00A96B27">
      <w:pPr>
        <w:spacing w:line="360" w:lineRule="auto"/>
        <w:jc w:val="both"/>
        <w:rPr>
          <w:rFonts w:ascii="Times New Roman" w:hAnsi="Times New Roman" w:cs="Times New Roman"/>
          <w:b/>
          <w:bCs/>
          <w:sz w:val="24"/>
          <w:szCs w:val="24"/>
        </w:rPr>
      </w:pP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b/>
          <w:bCs/>
          <w:sz w:val="24"/>
          <w:szCs w:val="24"/>
        </w:rPr>
        <w:t>Bibliografía:</w:t>
      </w: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 xml:space="preserve">Fuentes Serrano, L.S. (2004) </w:t>
      </w:r>
      <w:r w:rsidRPr="00D035B7">
        <w:rPr>
          <w:rFonts w:ascii="Times New Roman" w:hAnsi="Times New Roman" w:cs="Times New Roman"/>
          <w:i/>
          <w:iCs/>
          <w:sz w:val="24"/>
          <w:szCs w:val="24"/>
        </w:rPr>
        <w:t>El valor pedagógico de la danza</w:t>
      </w:r>
      <w:r w:rsidRPr="00D035B7">
        <w:rPr>
          <w:rFonts w:ascii="Times New Roman" w:hAnsi="Times New Roman" w:cs="Times New Roman"/>
          <w:sz w:val="24"/>
          <w:szCs w:val="24"/>
        </w:rPr>
        <w:t>. http://tesisenred.net/handle/10803/9711. Tesis Doctoral Universidad de Valencia.</w:t>
      </w: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 xml:space="preserve">García Ruso, H.Mª(1997) </w:t>
      </w:r>
      <w:r w:rsidRPr="00D035B7">
        <w:rPr>
          <w:rFonts w:ascii="Times New Roman" w:hAnsi="Times New Roman" w:cs="Times New Roman"/>
          <w:i/>
          <w:iCs/>
          <w:sz w:val="24"/>
          <w:szCs w:val="24"/>
        </w:rPr>
        <w:t>La danza en la escuela</w:t>
      </w:r>
      <w:r w:rsidRPr="00D035B7">
        <w:rPr>
          <w:rFonts w:ascii="Times New Roman" w:hAnsi="Times New Roman" w:cs="Times New Roman"/>
          <w:sz w:val="24"/>
          <w:szCs w:val="24"/>
        </w:rPr>
        <w:t>. Barcelona. Inde.</w:t>
      </w:r>
    </w:p>
    <w:p w:rsidR="00D035B7" w:rsidRPr="00D035B7" w:rsidRDefault="00D035B7" w:rsidP="00A96B27">
      <w:pPr>
        <w:spacing w:line="360" w:lineRule="auto"/>
        <w:jc w:val="both"/>
        <w:rPr>
          <w:rFonts w:ascii="Times New Roman" w:hAnsi="Times New Roman" w:cs="Times New Roman"/>
          <w:sz w:val="24"/>
          <w:szCs w:val="24"/>
        </w:rPr>
      </w:pPr>
      <w:proofErr w:type="spellStart"/>
      <w:r w:rsidRPr="00D035B7">
        <w:rPr>
          <w:rFonts w:ascii="Times New Roman" w:hAnsi="Times New Roman" w:cs="Times New Roman"/>
          <w:sz w:val="24"/>
          <w:szCs w:val="24"/>
        </w:rPr>
        <w:t>Guilford</w:t>
      </w:r>
      <w:proofErr w:type="spellEnd"/>
      <w:r w:rsidRPr="00D035B7">
        <w:rPr>
          <w:rFonts w:ascii="Times New Roman" w:hAnsi="Times New Roman" w:cs="Times New Roman"/>
          <w:sz w:val="24"/>
          <w:szCs w:val="24"/>
        </w:rPr>
        <w:t>, J.P.</w:t>
      </w:r>
      <w:r w:rsidR="00A54328">
        <w:rPr>
          <w:rFonts w:ascii="Times New Roman" w:hAnsi="Times New Roman" w:cs="Times New Roman"/>
          <w:sz w:val="24"/>
          <w:szCs w:val="24"/>
        </w:rPr>
        <w:t xml:space="preserve">, J.K. </w:t>
      </w:r>
      <w:proofErr w:type="spellStart"/>
      <w:r w:rsidR="00A54328">
        <w:rPr>
          <w:rFonts w:ascii="Times New Roman" w:hAnsi="Times New Roman" w:cs="Times New Roman"/>
          <w:sz w:val="24"/>
          <w:szCs w:val="24"/>
        </w:rPr>
        <w:t>Lagemann</w:t>
      </w:r>
      <w:proofErr w:type="spellEnd"/>
      <w:r w:rsidR="00A54328">
        <w:rPr>
          <w:rFonts w:ascii="Times New Roman" w:hAnsi="Times New Roman" w:cs="Times New Roman"/>
          <w:sz w:val="24"/>
          <w:szCs w:val="24"/>
        </w:rPr>
        <w:t>, E</w:t>
      </w:r>
      <w:proofErr w:type="gramStart"/>
      <w:r w:rsidR="00A54328">
        <w:rPr>
          <w:rFonts w:ascii="Times New Roman" w:hAnsi="Times New Roman" w:cs="Times New Roman"/>
          <w:sz w:val="24"/>
          <w:szCs w:val="24"/>
        </w:rPr>
        <w:t>..</w:t>
      </w:r>
      <w:proofErr w:type="gramEnd"/>
      <w:r w:rsidR="00A54328">
        <w:rPr>
          <w:rFonts w:ascii="Times New Roman" w:hAnsi="Times New Roman" w:cs="Times New Roman"/>
          <w:sz w:val="24"/>
          <w:szCs w:val="24"/>
        </w:rPr>
        <w:t xml:space="preserve">W. </w:t>
      </w:r>
      <w:proofErr w:type="spellStart"/>
      <w:r w:rsidR="00A54328">
        <w:rPr>
          <w:rFonts w:ascii="Times New Roman" w:hAnsi="Times New Roman" w:cs="Times New Roman"/>
          <w:sz w:val="24"/>
          <w:szCs w:val="24"/>
        </w:rPr>
        <w:t>Eisner</w:t>
      </w:r>
      <w:proofErr w:type="spellEnd"/>
      <w:r w:rsidR="00A54328">
        <w:rPr>
          <w:rFonts w:ascii="Times New Roman" w:hAnsi="Times New Roman" w:cs="Times New Roman"/>
          <w:sz w:val="24"/>
          <w:szCs w:val="24"/>
        </w:rPr>
        <w:t xml:space="preserve">, J.L. Singer, M.A. </w:t>
      </w:r>
      <w:proofErr w:type="spellStart"/>
      <w:r w:rsidR="00A54328">
        <w:rPr>
          <w:rFonts w:ascii="Times New Roman" w:hAnsi="Times New Roman" w:cs="Times New Roman"/>
          <w:sz w:val="24"/>
          <w:szCs w:val="24"/>
        </w:rPr>
        <w:t>Wallach</w:t>
      </w:r>
      <w:proofErr w:type="spellEnd"/>
      <w:r w:rsidR="00A54328">
        <w:rPr>
          <w:rFonts w:ascii="Times New Roman" w:hAnsi="Times New Roman" w:cs="Times New Roman"/>
          <w:sz w:val="24"/>
          <w:szCs w:val="24"/>
        </w:rPr>
        <w:t xml:space="preserve">, N, </w:t>
      </w:r>
      <w:proofErr w:type="spellStart"/>
      <w:r w:rsidR="00A54328">
        <w:rPr>
          <w:rFonts w:ascii="Times New Roman" w:hAnsi="Times New Roman" w:cs="Times New Roman"/>
          <w:sz w:val="24"/>
          <w:szCs w:val="24"/>
        </w:rPr>
        <w:t>Kogan</w:t>
      </w:r>
      <w:proofErr w:type="spellEnd"/>
      <w:r w:rsidR="00A54328">
        <w:rPr>
          <w:rFonts w:ascii="Times New Roman" w:hAnsi="Times New Roman" w:cs="Times New Roman"/>
          <w:sz w:val="24"/>
          <w:szCs w:val="24"/>
        </w:rPr>
        <w:t xml:space="preserve">, </w:t>
      </w:r>
      <w:proofErr w:type="spellStart"/>
      <w:r w:rsidR="00A54328">
        <w:rPr>
          <w:rFonts w:ascii="Times New Roman" w:hAnsi="Times New Roman" w:cs="Times New Roman"/>
          <w:sz w:val="24"/>
          <w:szCs w:val="24"/>
        </w:rPr>
        <w:t>J.E.Sieber</w:t>
      </w:r>
      <w:proofErr w:type="spellEnd"/>
      <w:r w:rsidR="00A54328">
        <w:rPr>
          <w:rFonts w:ascii="Times New Roman" w:hAnsi="Times New Roman" w:cs="Times New Roman"/>
          <w:sz w:val="24"/>
          <w:szCs w:val="24"/>
        </w:rPr>
        <w:t xml:space="preserve"> y </w:t>
      </w:r>
      <w:proofErr w:type="spellStart"/>
      <w:r w:rsidR="00A54328">
        <w:rPr>
          <w:rFonts w:ascii="Times New Roman" w:hAnsi="Times New Roman" w:cs="Times New Roman"/>
          <w:sz w:val="24"/>
          <w:szCs w:val="24"/>
        </w:rPr>
        <w:t>E.P.Torrance</w:t>
      </w:r>
      <w:proofErr w:type="spellEnd"/>
      <w:r w:rsidR="00A54328">
        <w:rPr>
          <w:rFonts w:ascii="Times New Roman" w:hAnsi="Times New Roman" w:cs="Times New Roman"/>
          <w:sz w:val="24"/>
          <w:szCs w:val="24"/>
        </w:rPr>
        <w:t xml:space="preserve"> </w:t>
      </w:r>
      <w:r w:rsidRPr="00D035B7">
        <w:rPr>
          <w:rFonts w:ascii="Times New Roman" w:hAnsi="Times New Roman" w:cs="Times New Roman"/>
          <w:sz w:val="24"/>
          <w:szCs w:val="24"/>
        </w:rPr>
        <w:t xml:space="preserve">(1994) </w:t>
      </w:r>
      <w:r w:rsidRPr="00D035B7">
        <w:rPr>
          <w:rFonts w:ascii="Times New Roman" w:hAnsi="Times New Roman" w:cs="Times New Roman"/>
          <w:i/>
          <w:iCs/>
          <w:sz w:val="24"/>
          <w:szCs w:val="24"/>
        </w:rPr>
        <w:t>Creatividad y educación</w:t>
      </w:r>
      <w:r w:rsidRPr="00D035B7">
        <w:rPr>
          <w:rFonts w:ascii="Times New Roman" w:hAnsi="Times New Roman" w:cs="Times New Roman"/>
          <w:sz w:val="24"/>
          <w:szCs w:val="24"/>
        </w:rPr>
        <w:t xml:space="preserve">. Barcelona. </w:t>
      </w:r>
      <w:proofErr w:type="spellStart"/>
      <w:r w:rsidRPr="00D035B7">
        <w:rPr>
          <w:rFonts w:ascii="Times New Roman" w:hAnsi="Times New Roman" w:cs="Times New Roman"/>
          <w:sz w:val="24"/>
          <w:szCs w:val="24"/>
        </w:rPr>
        <w:t>Paidós</w:t>
      </w:r>
      <w:proofErr w:type="spellEnd"/>
      <w:r w:rsidRPr="00D035B7">
        <w:rPr>
          <w:rFonts w:ascii="Times New Roman" w:hAnsi="Times New Roman" w:cs="Times New Roman"/>
          <w:sz w:val="24"/>
          <w:szCs w:val="24"/>
        </w:rPr>
        <w:t>.</w:t>
      </w:r>
    </w:p>
    <w:p w:rsidR="00D035B7" w:rsidRPr="00D035B7" w:rsidRDefault="00D035B7" w:rsidP="00A96B27">
      <w:pPr>
        <w:spacing w:line="360" w:lineRule="auto"/>
        <w:jc w:val="both"/>
        <w:rPr>
          <w:rFonts w:ascii="Times New Roman" w:hAnsi="Times New Roman" w:cs="Times New Roman"/>
          <w:sz w:val="24"/>
          <w:szCs w:val="24"/>
        </w:rPr>
      </w:pPr>
      <w:proofErr w:type="spellStart"/>
      <w:r w:rsidRPr="00D035B7">
        <w:rPr>
          <w:rFonts w:ascii="Times New Roman" w:hAnsi="Times New Roman" w:cs="Times New Roman"/>
          <w:sz w:val="24"/>
          <w:szCs w:val="24"/>
        </w:rPr>
        <w:t>Knapp</w:t>
      </w:r>
      <w:proofErr w:type="spellEnd"/>
      <w:r w:rsidRPr="00D035B7">
        <w:rPr>
          <w:rFonts w:ascii="Times New Roman" w:hAnsi="Times New Roman" w:cs="Times New Roman"/>
          <w:sz w:val="24"/>
          <w:szCs w:val="24"/>
        </w:rPr>
        <w:t>, M. L</w:t>
      </w:r>
      <w:proofErr w:type="gramStart"/>
      <w:r w:rsidRPr="00D035B7">
        <w:rPr>
          <w:rFonts w:ascii="Times New Roman" w:hAnsi="Times New Roman" w:cs="Times New Roman"/>
          <w:sz w:val="24"/>
          <w:szCs w:val="24"/>
        </w:rPr>
        <w:t>.(</w:t>
      </w:r>
      <w:proofErr w:type="gramEnd"/>
      <w:r w:rsidRPr="00D035B7">
        <w:rPr>
          <w:rFonts w:ascii="Times New Roman" w:hAnsi="Times New Roman" w:cs="Times New Roman"/>
          <w:sz w:val="24"/>
          <w:szCs w:val="24"/>
        </w:rPr>
        <w:t xml:space="preserve">1995) </w:t>
      </w:r>
      <w:r w:rsidRPr="00D035B7">
        <w:rPr>
          <w:rFonts w:ascii="Times New Roman" w:hAnsi="Times New Roman" w:cs="Times New Roman"/>
          <w:i/>
          <w:iCs/>
          <w:sz w:val="24"/>
          <w:szCs w:val="24"/>
        </w:rPr>
        <w:t xml:space="preserve">La comunicación no verbal. El cuerpo y el entorno. </w:t>
      </w:r>
      <w:r w:rsidRPr="00D035B7">
        <w:rPr>
          <w:rFonts w:ascii="Times New Roman" w:hAnsi="Times New Roman" w:cs="Times New Roman"/>
          <w:sz w:val="24"/>
          <w:szCs w:val="24"/>
        </w:rPr>
        <w:t xml:space="preserve">Barcelona. </w:t>
      </w:r>
      <w:proofErr w:type="spellStart"/>
      <w:r w:rsidRPr="00D035B7">
        <w:rPr>
          <w:rFonts w:ascii="Times New Roman" w:hAnsi="Times New Roman" w:cs="Times New Roman"/>
          <w:sz w:val="24"/>
          <w:szCs w:val="24"/>
        </w:rPr>
        <w:t>Paidós</w:t>
      </w:r>
      <w:proofErr w:type="spellEnd"/>
      <w:r w:rsidRPr="00D035B7">
        <w:rPr>
          <w:rFonts w:ascii="Times New Roman" w:hAnsi="Times New Roman" w:cs="Times New Roman"/>
          <w:sz w:val="24"/>
          <w:szCs w:val="24"/>
        </w:rPr>
        <w:t xml:space="preserve"> comunicación.</w:t>
      </w:r>
    </w:p>
    <w:p w:rsidR="00D035B7" w:rsidRPr="00D035B7" w:rsidRDefault="00D035B7" w:rsidP="00A96B27">
      <w:pPr>
        <w:spacing w:line="360" w:lineRule="auto"/>
        <w:jc w:val="both"/>
        <w:rPr>
          <w:rFonts w:ascii="Times New Roman" w:hAnsi="Times New Roman" w:cs="Times New Roman"/>
          <w:sz w:val="24"/>
          <w:szCs w:val="24"/>
        </w:rPr>
      </w:pPr>
      <w:proofErr w:type="spellStart"/>
      <w:r w:rsidRPr="00D035B7">
        <w:rPr>
          <w:rFonts w:ascii="Times New Roman" w:hAnsi="Times New Roman" w:cs="Times New Roman"/>
          <w:sz w:val="24"/>
          <w:szCs w:val="24"/>
        </w:rPr>
        <w:t>Laban</w:t>
      </w:r>
      <w:proofErr w:type="spellEnd"/>
      <w:r w:rsidRPr="00D035B7">
        <w:rPr>
          <w:rFonts w:ascii="Times New Roman" w:hAnsi="Times New Roman" w:cs="Times New Roman"/>
          <w:sz w:val="24"/>
          <w:szCs w:val="24"/>
        </w:rPr>
        <w:t xml:space="preserve">. </w:t>
      </w:r>
      <w:proofErr w:type="gramStart"/>
      <w:r w:rsidRPr="00D035B7">
        <w:rPr>
          <w:rFonts w:ascii="Times New Roman" w:hAnsi="Times New Roman" w:cs="Times New Roman"/>
          <w:sz w:val="24"/>
          <w:szCs w:val="24"/>
        </w:rPr>
        <w:t>R.(</w:t>
      </w:r>
      <w:proofErr w:type="gramEnd"/>
      <w:r w:rsidRPr="00D035B7">
        <w:rPr>
          <w:rFonts w:ascii="Times New Roman" w:hAnsi="Times New Roman" w:cs="Times New Roman"/>
          <w:sz w:val="24"/>
          <w:szCs w:val="24"/>
        </w:rPr>
        <w:t xml:space="preserve">1978) </w:t>
      </w:r>
      <w:r w:rsidRPr="00D035B7">
        <w:rPr>
          <w:rFonts w:ascii="Times New Roman" w:hAnsi="Times New Roman" w:cs="Times New Roman"/>
          <w:i/>
          <w:iCs/>
          <w:sz w:val="24"/>
          <w:szCs w:val="24"/>
        </w:rPr>
        <w:t>Danza educativa moderna.</w:t>
      </w:r>
      <w:r w:rsidRPr="00D035B7">
        <w:rPr>
          <w:rFonts w:ascii="Times New Roman" w:hAnsi="Times New Roman" w:cs="Times New Roman"/>
          <w:sz w:val="24"/>
          <w:szCs w:val="24"/>
        </w:rPr>
        <w:t xml:space="preserve"> Buenos Aires. </w:t>
      </w:r>
      <w:proofErr w:type="spellStart"/>
      <w:r w:rsidRPr="00D035B7">
        <w:rPr>
          <w:rFonts w:ascii="Times New Roman" w:hAnsi="Times New Roman" w:cs="Times New Roman"/>
          <w:sz w:val="24"/>
          <w:szCs w:val="24"/>
        </w:rPr>
        <w:t>Paidós</w:t>
      </w:r>
      <w:proofErr w:type="spellEnd"/>
      <w:r w:rsidRPr="00D035B7">
        <w:rPr>
          <w:rFonts w:ascii="Times New Roman" w:hAnsi="Times New Roman" w:cs="Times New Roman"/>
          <w:sz w:val="24"/>
          <w:szCs w:val="24"/>
        </w:rPr>
        <w:t xml:space="preserve">. </w:t>
      </w:r>
    </w:p>
    <w:p w:rsidR="00D035B7" w:rsidRPr="00D035B7" w:rsidRDefault="00D035B7" w:rsidP="00A96B27">
      <w:pPr>
        <w:spacing w:line="360" w:lineRule="auto"/>
        <w:jc w:val="both"/>
        <w:rPr>
          <w:rFonts w:ascii="Times New Roman" w:hAnsi="Times New Roman" w:cs="Times New Roman"/>
          <w:sz w:val="24"/>
          <w:szCs w:val="24"/>
        </w:rPr>
      </w:pPr>
      <w:r w:rsidRPr="00D035B7">
        <w:rPr>
          <w:rFonts w:ascii="Times New Roman" w:hAnsi="Times New Roman" w:cs="Times New Roman"/>
          <w:sz w:val="24"/>
          <w:szCs w:val="24"/>
        </w:rPr>
        <w:t xml:space="preserve">  </w:t>
      </w:r>
    </w:p>
    <w:p w:rsidR="00554E04" w:rsidRDefault="00554E04" w:rsidP="00A96B27">
      <w:pPr>
        <w:spacing w:line="360" w:lineRule="auto"/>
        <w:jc w:val="both"/>
        <w:rPr>
          <w:rFonts w:ascii="Times New Roman" w:hAnsi="Times New Roman" w:cs="Times New Roman"/>
          <w:sz w:val="24"/>
          <w:szCs w:val="24"/>
        </w:rPr>
      </w:pPr>
    </w:p>
    <w:p w:rsidR="00F3602F" w:rsidRDefault="00F3602F" w:rsidP="00A96B27">
      <w:pPr>
        <w:spacing w:line="360" w:lineRule="auto"/>
        <w:jc w:val="both"/>
        <w:rPr>
          <w:rFonts w:ascii="Times New Roman" w:hAnsi="Times New Roman" w:cs="Times New Roman"/>
          <w:sz w:val="24"/>
          <w:szCs w:val="24"/>
        </w:rPr>
      </w:pPr>
    </w:p>
    <w:p w:rsidR="00F3602F" w:rsidRDefault="00F3602F" w:rsidP="00F3602F">
      <w:pPr>
        <w:autoSpaceDE w:val="0"/>
        <w:autoSpaceDN w:val="0"/>
        <w:adjustRightInd w:val="0"/>
        <w:spacing w:after="0" w:line="360" w:lineRule="auto"/>
        <w:jc w:val="both"/>
        <w:rPr>
          <w:rFonts w:ascii="Times New Roman" w:hAnsi="Times New Roman" w:cs="Times New Roman"/>
          <w:b/>
          <w:sz w:val="24"/>
          <w:szCs w:val="24"/>
        </w:rPr>
      </w:pPr>
    </w:p>
    <w:p w:rsidR="00F3602F" w:rsidRPr="00D035B7" w:rsidRDefault="00F3602F" w:rsidP="00A96B27">
      <w:pPr>
        <w:spacing w:line="360" w:lineRule="auto"/>
        <w:jc w:val="both"/>
        <w:rPr>
          <w:rFonts w:ascii="Times New Roman" w:hAnsi="Times New Roman" w:cs="Times New Roman"/>
          <w:sz w:val="24"/>
          <w:szCs w:val="24"/>
        </w:rPr>
      </w:pPr>
    </w:p>
    <w:sectPr w:rsidR="00F3602F" w:rsidRPr="00D035B7" w:rsidSect="00554E04">
      <w:headerReference w:type="default" r:id="rId21"/>
      <w:footerReference w:type="default" r:id="rId22"/>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2567" w:rsidRDefault="00CC2567" w:rsidP="00A66533">
      <w:pPr>
        <w:spacing w:after="0" w:line="240" w:lineRule="auto"/>
      </w:pPr>
      <w:r>
        <w:separator/>
      </w:r>
    </w:p>
  </w:endnote>
  <w:endnote w:type="continuationSeparator" w:id="0">
    <w:p w:rsidR="00CC2567" w:rsidRDefault="00CC2567" w:rsidP="00A665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60529"/>
      <w:docPartObj>
        <w:docPartGallery w:val="Page Numbers (Bottom of Page)"/>
        <w:docPartUnique/>
      </w:docPartObj>
    </w:sdtPr>
    <w:sdtContent>
      <w:p w:rsidR="00201E8F" w:rsidRDefault="00507B6B">
        <w:pPr>
          <w:pStyle w:val="Piedepgina"/>
          <w:jc w:val="center"/>
        </w:pPr>
        <w:fldSimple w:instr=" PAGE   \* MERGEFORMAT ">
          <w:r w:rsidR="00501F36">
            <w:rPr>
              <w:noProof/>
            </w:rPr>
            <w:t>12</w:t>
          </w:r>
        </w:fldSimple>
      </w:p>
    </w:sdtContent>
  </w:sdt>
  <w:p w:rsidR="0056147B" w:rsidRDefault="0056147B">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2567" w:rsidRDefault="00CC2567" w:rsidP="00A66533">
      <w:pPr>
        <w:spacing w:after="0" w:line="240" w:lineRule="auto"/>
      </w:pPr>
      <w:r>
        <w:separator/>
      </w:r>
    </w:p>
  </w:footnote>
  <w:footnote w:type="continuationSeparator" w:id="0">
    <w:p w:rsidR="00CC2567" w:rsidRDefault="00CC2567" w:rsidP="00A6653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147B" w:rsidRDefault="0056147B" w:rsidP="00B1734E">
    <w:pPr>
      <w:pStyle w:val="Encabezado"/>
    </w:pPr>
  </w:p>
  <w:p w:rsidR="0056147B" w:rsidRDefault="0056147B">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91A83"/>
    <w:multiLevelType w:val="hybridMultilevel"/>
    <w:tmpl w:val="DF94C6B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52D1757"/>
    <w:multiLevelType w:val="hybridMultilevel"/>
    <w:tmpl w:val="2CCCE64A"/>
    <w:lvl w:ilvl="0" w:tplc="608AE368">
      <w:start w:val="1"/>
      <w:numFmt w:val="bullet"/>
      <w:lvlText w:val="o"/>
      <w:lvlJc w:val="left"/>
      <w:pPr>
        <w:ind w:left="360" w:hanging="360"/>
      </w:pPr>
      <w:rPr>
        <w:rFonts w:ascii="Courier New" w:hAnsi="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nsid w:val="668D7E28"/>
    <w:multiLevelType w:val="hybridMultilevel"/>
    <w:tmpl w:val="4948A704"/>
    <w:lvl w:ilvl="0" w:tplc="608AE368">
      <w:start w:val="1"/>
      <w:numFmt w:val="bullet"/>
      <w:lvlText w:val="o"/>
      <w:lvlJc w:val="left"/>
      <w:pPr>
        <w:tabs>
          <w:tab w:val="num" w:pos="360"/>
        </w:tabs>
        <w:ind w:left="360" w:hanging="360"/>
      </w:pPr>
      <w:rPr>
        <w:rFonts w:ascii="Courier New" w:hAnsi="Courier New" w:hint="default"/>
      </w:rPr>
    </w:lvl>
    <w:lvl w:ilvl="1" w:tplc="CE5C35B8" w:tentative="1">
      <w:start w:val="1"/>
      <w:numFmt w:val="bullet"/>
      <w:lvlText w:val="o"/>
      <w:lvlJc w:val="left"/>
      <w:pPr>
        <w:tabs>
          <w:tab w:val="num" w:pos="1080"/>
        </w:tabs>
        <w:ind w:left="1080" w:hanging="360"/>
      </w:pPr>
      <w:rPr>
        <w:rFonts w:ascii="Courier New" w:hAnsi="Courier New" w:hint="default"/>
      </w:rPr>
    </w:lvl>
    <w:lvl w:ilvl="2" w:tplc="271A821E" w:tentative="1">
      <w:start w:val="1"/>
      <w:numFmt w:val="bullet"/>
      <w:lvlText w:val="o"/>
      <w:lvlJc w:val="left"/>
      <w:pPr>
        <w:tabs>
          <w:tab w:val="num" w:pos="1800"/>
        </w:tabs>
        <w:ind w:left="1800" w:hanging="360"/>
      </w:pPr>
      <w:rPr>
        <w:rFonts w:ascii="Courier New" w:hAnsi="Courier New" w:hint="default"/>
      </w:rPr>
    </w:lvl>
    <w:lvl w:ilvl="3" w:tplc="60C8624C" w:tentative="1">
      <w:start w:val="1"/>
      <w:numFmt w:val="bullet"/>
      <w:lvlText w:val="o"/>
      <w:lvlJc w:val="left"/>
      <w:pPr>
        <w:tabs>
          <w:tab w:val="num" w:pos="2520"/>
        </w:tabs>
        <w:ind w:left="2520" w:hanging="360"/>
      </w:pPr>
      <w:rPr>
        <w:rFonts w:ascii="Courier New" w:hAnsi="Courier New" w:hint="default"/>
      </w:rPr>
    </w:lvl>
    <w:lvl w:ilvl="4" w:tplc="6A64F2F0" w:tentative="1">
      <w:start w:val="1"/>
      <w:numFmt w:val="bullet"/>
      <w:lvlText w:val="o"/>
      <w:lvlJc w:val="left"/>
      <w:pPr>
        <w:tabs>
          <w:tab w:val="num" w:pos="3240"/>
        </w:tabs>
        <w:ind w:left="3240" w:hanging="360"/>
      </w:pPr>
      <w:rPr>
        <w:rFonts w:ascii="Courier New" w:hAnsi="Courier New" w:hint="default"/>
      </w:rPr>
    </w:lvl>
    <w:lvl w:ilvl="5" w:tplc="6AF01272" w:tentative="1">
      <w:start w:val="1"/>
      <w:numFmt w:val="bullet"/>
      <w:lvlText w:val="o"/>
      <w:lvlJc w:val="left"/>
      <w:pPr>
        <w:tabs>
          <w:tab w:val="num" w:pos="3960"/>
        </w:tabs>
        <w:ind w:left="3960" w:hanging="360"/>
      </w:pPr>
      <w:rPr>
        <w:rFonts w:ascii="Courier New" w:hAnsi="Courier New" w:hint="default"/>
      </w:rPr>
    </w:lvl>
    <w:lvl w:ilvl="6" w:tplc="242E55FC" w:tentative="1">
      <w:start w:val="1"/>
      <w:numFmt w:val="bullet"/>
      <w:lvlText w:val="o"/>
      <w:lvlJc w:val="left"/>
      <w:pPr>
        <w:tabs>
          <w:tab w:val="num" w:pos="4680"/>
        </w:tabs>
        <w:ind w:left="4680" w:hanging="360"/>
      </w:pPr>
      <w:rPr>
        <w:rFonts w:ascii="Courier New" w:hAnsi="Courier New" w:hint="default"/>
      </w:rPr>
    </w:lvl>
    <w:lvl w:ilvl="7" w:tplc="3F202E88" w:tentative="1">
      <w:start w:val="1"/>
      <w:numFmt w:val="bullet"/>
      <w:lvlText w:val="o"/>
      <w:lvlJc w:val="left"/>
      <w:pPr>
        <w:tabs>
          <w:tab w:val="num" w:pos="5400"/>
        </w:tabs>
        <w:ind w:left="5400" w:hanging="360"/>
      </w:pPr>
      <w:rPr>
        <w:rFonts w:ascii="Courier New" w:hAnsi="Courier New" w:hint="default"/>
      </w:rPr>
    </w:lvl>
    <w:lvl w:ilvl="8" w:tplc="64A80C9E" w:tentative="1">
      <w:start w:val="1"/>
      <w:numFmt w:val="bullet"/>
      <w:lvlText w:val="o"/>
      <w:lvlJc w:val="left"/>
      <w:pPr>
        <w:tabs>
          <w:tab w:val="num" w:pos="6120"/>
        </w:tabs>
        <w:ind w:left="6120" w:hanging="360"/>
      </w:pPr>
      <w:rPr>
        <w:rFonts w:ascii="Courier New" w:hAnsi="Courier New" w:hint="default"/>
      </w:rPr>
    </w:lvl>
  </w:abstractNum>
  <w:abstractNum w:abstractNumId="3">
    <w:nsid w:val="6A5B73D3"/>
    <w:multiLevelType w:val="hybridMultilevel"/>
    <w:tmpl w:val="6A106E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035B7"/>
    <w:rsid w:val="000071C0"/>
    <w:rsid w:val="00035165"/>
    <w:rsid w:val="00053440"/>
    <w:rsid w:val="00076764"/>
    <w:rsid w:val="000D47A2"/>
    <w:rsid w:val="000E5A20"/>
    <w:rsid w:val="00106C22"/>
    <w:rsid w:val="001550A7"/>
    <w:rsid w:val="00164E5C"/>
    <w:rsid w:val="001A3CCD"/>
    <w:rsid w:val="001E039E"/>
    <w:rsid w:val="00201E8F"/>
    <w:rsid w:val="0025209E"/>
    <w:rsid w:val="002C013A"/>
    <w:rsid w:val="002C0C09"/>
    <w:rsid w:val="002C1B34"/>
    <w:rsid w:val="003132D0"/>
    <w:rsid w:val="0034358D"/>
    <w:rsid w:val="00364DAE"/>
    <w:rsid w:val="0037452F"/>
    <w:rsid w:val="003874CB"/>
    <w:rsid w:val="003A5CE5"/>
    <w:rsid w:val="003B0E3C"/>
    <w:rsid w:val="00417272"/>
    <w:rsid w:val="00437A38"/>
    <w:rsid w:val="00464C49"/>
    <w:rsid w:val="00484BA8"/>
    <w:rsid w:val="004A52CE"/>
    <w:rsid w:val="004D117A"/>
    <w:rsid w:val="004F7C10"/>
    <w:rsid w:val="00501F36"/>
    <w:rsid w:val="00507B6B"/>
    <w:rsid w:val="0052773E"/>
    <w:rsid w:val="00554E04"/>
    <w:rsid w:val="0056147B"/>
    <w:rsid w:val="00591DA9"/>
    <w:rsid w:val="00601FF6"/>
    <w:rsid w:val="006308AE"/>
    <w:rsid w:val="0064047B"/>
    <w:rsid w:val="00647188"/>
    <w:rsid w:val="00655860"/>
    <w:rsid w:val="0068337C"/>
    <w:rsid w:val="007046F4"/>
    <w:rsid w:val="00710D9E"/>
    <w:rsid w:val="007252A0"/>
    <w:rsid w:val="007536CF"/>
    <w:rsid w:val="00765C4F"/>
    <w:rsid w:val="007939EA"/>
    <w:rsid w:val="007A440B"/>
    <w:rsid w:val="008263A8"/>
    <w:rsid w:val="008342D6"/>
    <w:rsid w:val="008376DE"/>
    <w:rsid w:val="00846B80"/>
    <w:rsid w:val="00866EE0"/>
    <w:rsid w:val="0088716F"/>
    <w:rsid w:val="008A3F76"/>
    <w:rsid w:val="008A58D3"/>
    <w:rsid w:val="008A7F88"/>
    <w:rsid w:val="008B63FA"/>
    <w:rsid w:val="008D63A0"/>
    <w:rsid w:val="008F09AF"/>
    <w:rsid w:val="00920549"/>
    <w:rsid w:val="009259D3"/>
    <w:rsid w:val="00945420"/>
    <w:rsid w:val="00957978"/>
    <w:rsid w:val="00962B69"/>
    <w:rsid w:val="00965204"/>
    <w:rsid w:val="00A128A7"/>
    <w:rsid w:val="00A54328"/>
    <w:rsid w:val="00A64DF3"/>
    <w:rsid w:val="00A66533"/>
    <w:rsid w:val="00A67859"/>
    <w:rsid w:val="00A83B81"/>
    <w:rsid w:val="00A96B27"/>
    <w:rsid w:val="00AC3318"/>
    <w:rsid w:val="00AD3B29"/>
    <w:rsid w:val="00B039D2"/>
    <w:rsid w:val="00B06A18"/>
    <w:rsid w:val="00B1734E"/>
    <w:rsid w:val="00B532E3"/>
    <w:rsid w:val="00B671E6"/>
    <w:rsid w:val="00B6747C"/>
    <w:rsid w:val="00BA4DF5"/>
    <w:rsid w:val="00BB4443"/>
    <w:rsid w:val="00BE057F"/>
    <w:rsid w:val="00BE158B"/>
    <w:rsid w:val="00C668A6"/>
    <w:rsid w:val="00C96AF9"/>
    <w:rsid w:val="00CC2567"/>
    <w:rsid w:val="00CE1D38"/>
    <w:rsid w:val="00CF5F81"/>
    <w:rsid w:val="00D035B7"/>
    <w:rsid w:val="00D062E5"/>
    <w:rsid w:val="00D1022E"/>
    <w:rsid w:val="00D20C58"/>
    <w:rsid w:val="00D222E3"/>
    <w:rsid w:val="00D814D2"/>
    <w:rsid w:val="00D83AF0"/>
    <w:rsid w:val="00DA75A0"/>
    <w:rsid w:val="00DE6957"/>
    <w:rsid w:val="00E757AE"/>
    <w:rsid w:val="00F3602F"/>
    <w:rsid w:val="00F561C2"/>
    <w:rsid w:val="00FC30C1"/>
    <w:rsid w:val="00FE1998"/>
    <w:rsid w:val="00FE2531"/>
    <w:rsid w:val="00FE65C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4E04"/>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035B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035B7"/>
    <w:rPr>
      <w:rFonts w:ascii="Tahoma" w:hAnsi="Tahoma" w:cs="Tahoma"/>
      <w:sz w:val="16"/>
      <w:szCs w:val="16"/>
    </w:rPr>
  </w:style>
  <w:style w:type="paragraph" w:styleId="NormalWeb">
    <w:name w:val="Normal (Web)"/>
    <w:basedOn w:val="Normal"/>
    <w:uiPriority w:val="99"/>
    <w:semiHidden/>
    <w:unhideWhenUsed/>
    <w:rsid w:val="00D035B7"/>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2C1B34"/>
    <w:pPr>
      <w:ind w:left="720"/>
      <w:contextualSpacing/>
    </w:pPr>
  </w:style>
  <w:style w:type="paragraph" w:styleId="Encabezado">
    <w:name w:val="header"/>
    <w:basedOn w:val="Normal"/>
    <w:link w:val="EncabezadoCar"/>
    <w:uiPriority w:val="99"/>
    <w:unhideWhenUsed/>
    <w:rsid w:val="00A6653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66533"/>
  </w:style>
  <w:style w:type="paragraph" w:styleId="Piedepgina">
    <w:name w:val="footer"/>
    <w:basedOn w:val="Normal"/>
    <w:link w:val="PiedepginaCar"/>
    <w:uiPriority w:val="99"/>
    <w:unhideWhenUsed/>
    <w:rsid w:val="00A6653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66533"/>
  </w:style>
  <w:style w:type="paragraph" w:styleId="Sinespaciado">
    <w:name w:val="No Spacing"/>
    <w:link w:val="SinespaciadoCar"/>
    <w:uiPriority w:val="1"/>
    <w:qFormat/>
    <w:rsid w:val="00B06A18"/>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B06A18"/>
    <w:rPr>
      <w:rFonts w:eastAsiaTheme="minorEastAsia"/>
    </w:rPr>
  </w:style>
</w:styles>
</file>

<file path=word/webSettings.xml><?xml version="1.0" encoding="utf-8"?>
<w:webSettings xmlns:r="http://schemas.openxmlformats.org/officeDocument/2006/relationships" xmlns:w="http://schemas.openxmlformats.org/wordprocessingml/2006/main">
  <w:divs>
    <w:div w:id="211889033">
      <w:bodyDiv w:val="1"/>
      <w:marLeft w:val="0"/>
      <w:marRight w:val="0"/>
      <w:marTop w:val="0"/>
      <w:marBottom w:val="0"/>
      <w:divBdr>
        <w:top w:val="none" w:sz="0" w:space="0" w:color="auto"/>
        <w:left w:val="none" w:sz="0" w:space="0" w:color="auto"/>
        <w:bottom w:val="none" w:sz="0" w:space="0" w:color="auto"/>
        <w:right w:val="none" w:sz="0" w:space="0" w:color="auto"/>
      </w:divBdr>
    </w:div>
    <w:div w:id="471487794">
      <w:bodyDiv w:val="1"/>
      <w:marLeft w:val="0"/>
      <w:marRight w:val="0"/>
      <w:marTop w:val="0"/>
      <w:marBottom w:val="0"/>
      <w:divBdr>
        <w:top w:val="none" w:sz="0" w:space="0" w:color="auto"/>
        <w:left w:val="none" w:sz="0" w:space="0" w:color="auto"/>
        <w:bottom w:val="none" w:sz="0" w:space="0" w:color="auto"/>
        <w:right w:val="none" w:sz="0" w:space="0" w:color="auto"/>
      </w:divBdr>
    </w:div>
    <w:div w:id="580871542">
      <w:bodyDiv w:val="1"/>
      <w:marLeft w:val="0"/>
      <w:marRight w:val="0"/>
      <w:marTop w:val="0"/>
      <w:marBottom w:val="0"/>
      <w:divBdr>
        <w:top w:val="none" w:sz="0" w:space="0" w:color="auto"/>
        <w:left w:val="none" w:sz="0" w:space="0" w:color="auto"/>
        <w:bottom w:val="none" w:sz="0" w:space="0" w:color="auto"/>
        <w:right w:val="none" w:sz="0" w:space="0" w:color="auto"/>
      </w:divBdr>
    </w:div>
    <w:div w:id="755323266">
      <w:bodyDiv w:val="1"/>
      <w:marLeft w:val="0"/>
      <w:marRight w:val="0"/>
      <w:marTop w:val="0"/>
      <w:marBottom w:val="0"/>
      <w:divBdr>
        <w:top w:val="none" w:sz="0" w:space="0" w:color="auto"/>
        <w:left w:val="none" w:sz="0" w:space="0" w:color="auto"/>
        <w:bottom w:val="none" w:sz="0" w:space="0" w:color="auto"/>
        <w:right w:val="none" w:sz="0" w:space="0" w:color="auto"/>
      </w:divBdr>
    </w:div>
    <w:div w:id="825363027">
      <w:bodyDiv w:val="1"/>
      <w:marLeft w:val="0"/>
      <w:marRight w:val="0"/>
      <w:marTop w:val="0"/>
      <w:marBottom w:val="0"/>
      <w:divBdr>
        <w:top w:val="none" w:sz="0" w:space="0" w:color="auto"/>
        <w:left w:val="none" w:sz="0" w:space="0" w:color="auto"/>
        <w:bottom w:val="none" w:sz="0" w:space="0" w:color="auto"/>
        <w:right w:val="none" w:sz="0" w:space="0" w:color="auto"/>
      </w:divBdr>
    </w:div>
    <w:div w:id="977147756">
      <w:bodyDiv w:val="1"/>
      <w:marLeft w:val="0"/>
      <w:marRight w:val="0"/>
      <w:marTop w:val="0"/>
      <w:marBottom w:val="0"/>
      <w:divBdr>
        <w:top w:val="none" w:sz="0" w:space="0" w:color="auto"/>
        <w:left w:val="none" w:sz="0" w:space="0" w:color="auto"/>
        <w:bottom w:val="none" w:sz="0" w:space="0" w:color="auto"/>
        <w:right w:val="none" w:sz="0" w:space="0" w:color="auto"/>
      </w:divBdr>
    </w:div>
    <w:div w:id="1318652258">
      <w:bodyDiv w:val="1"/>
      <w:marLeft w:val="0"/>
      <w:marRight w:val="0"/>
      <w:marTop w:val="0"/>
      <w:marBottom w:val="0"/>
      <w:divBdr>
        <w:top w:val="none" w:sz="0" w:space="0" w:color="auto"/>
        <w:left w:val="none" w:sz="0" w:space="0" w:color="auto"/>
        <w:bottom w:val="none" w:sz="0" w:space="0" w:color="auto"/>
        <w:right w:val="none" w:sz="0" w:space="0" w:color="auto"/>
      </w:divBdr>
    </w:div>
    <w:div w:id="1552375758">
      <w:bodyDiv w:val="1"/>
      <w:marLeft w:val="0"/>
      <w:marRight w:val="0"/>
      <w:marTop w:val="0"/>
      <w:marBottom w:val="0"/>
      <w:divBdr>
        <w:top w:val="none" w:sz="0" w:space="0" w:color="auto"/>
        <w:left w:val="none" w:sz="0" w:space="0" w:color="auto"/>
        <w:bottom w:val="none" w:sz="0" w:space="0" w:color="auto"/>
        <w:right w:val="none" w:sz="0" w:space="0" w:color="auto"/>
      </w:divBdr>
    </w:div>
    <w:div w:id="2142720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B1BC8A-D982-4E21-B837-931EE43826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12</Pages>
  <Words>2984</Words>
  <Characters>16416</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dc:creator>
  <cp:lastModifiedBy>Barbara</cp:lastModifiedBy>
  <cp:revision>7</cp:revision>
  <dcterms:created xsi:type="dcterms:W3CDTF">2012-07-30T11:18:00Z</dcterms:created>
  <dcterms:modified xsi:type="dcterms:W3CDTF">2012-07-31T06:38:00Z</dcterms:modified>
</cp:coreProperties>
</file>